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EC17" w14:textId="77777777" w:rsidR="00F01949" w:rsidRPr="00FB22C1" w:rsidRDefault="00F01949" w:rsidP="00F01949">
      <w:pPr>
        <w:pStyle w:val="Title"/>
        <w:rPr>
          <w:rFonts w:ascii="Times New Roman" w:hAnsi="Times New Roman" w:cs="Times New Roman"/>
          <w:sz w:val="48"/>
          <w:szCs w:val="48"/>
        </w:rPr>
      </w:pPr>
      <w:r w:rsidRPr="00FB22C1">
        <w:rPr>
          <w:rFonts w:ascii="Times New Roman" w:hAnsi="Times New Roman" w:cs="Times New Roman"/>
          <w:noProof/>
          <w:lang w:eastAsia="en-US"/>
        </w:rPr>
        <w:drawing>
          <wp:inline distT="0" distB="0" distL="0" distR="0" wp14:anchorId="4FBE1402" wp14:editId="4A128324">
            <wp:extent cx="4438995" cy="731520"/>
            <wp:effectExtent l="0" t="0" r="0" b="0"/>
            <wp:docPr id="2" name="Picture 2" descr="\\uwsp.edu\files\CPS\Departments\EDUC\UWSP &amp; SOE LOGOS\SOE 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sp.edu\files\CPS\Departments\EDUC\UWSP &amp; SOE LOGOS\SOE logo-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8995" cy="731520"/>
                    </a:xfrm>
                    <a:prstGeom prst="rect">
                      <a:avLst/>
                    </a:prstGeom>
                    <a:noFill/>
                    <a:ln>
                      <a:noFill/>
                    </a:ln>
                  </pic:spPr>
                </pic:pic>
              </a:graphicData>
            </a:graphic>
          </wp:inline>
        </w:drawing>
      </w:r>
    </w:p>
    <w:p w14:paraId="01A11709" w14:textId="77777777" w:rsidR="00F01949" w:rsidRPr="00FB22C1" w:rsidRDefault="00F01949" w:rsidP="00F01949">
      <w:pPr>
        <w:pStyle w:val="Title"/>
        <w:rPr>
          <w:rFonts w:ascii="Times New Roman" w:hAnsi="Times New Roman" w:cs="Times New Roman"/>
          <w:sz w:val="48"/>
          <w:szCs w:val="48"/>
        </w:rPr>
      </w:pPr>
    </w:p>
    <w:p w14:paraId="5F30CFD2" w14:textId="488388CE" w:rsidR="00F01949" w:rsidRPr="00F01949" w:rsidRDefault="00F01949" w:rsidP="006111B5">
      <w:pPr>
        <w:pStyle w:val="Title"/>
      </w:pPr>
      <w:r w:rsidRPr="00F01949">
        <w:t xml:space="preserve">EDSU </w:t>
      </w:r>
      <w:r w:rsidR="009964A5">
        <w:t>9</w:t>
      </w:r>
      <w:r w:rsidR="004E39C6">
        <w:t>20</w:t>
      </w:r>
      <w:r w:rsidR="009964A5">
        <w:t>:</w:t>
      </w:r>
    </w:p>
    <w:p w14:paraId="370E1568" w14:textId="0842B737" w:rsidR="00F01949" w:rsidRPr="00F01949" w:rsidRDefault="004E39C6" w:rsidP="006111B5">
      <w:pPr>
        <w:pStyle w:val="Title"/>
      </w:pPr>
      <w:r>
        <w:t>Writing Seminar</w:t>
      </w:r>
    </w:p>
    <w:p w14:paraId="60AEA538" w14:textId="161087A8" w:rsidR="00F01949" w:rsidRPr="00F01949" w:rsidRDefault="004E39C6" w:rsidP="006111B5">
      <w:pPr>
        <w:pStyle w:val="Subtitle"/>
        <w:rPr>
          <w:rStyle w:val="SubtitleChar"/>
          <w:rFonts w:ascii="Times New Roman" w:hAnsi="Times New Roman" w:cs="Times New Roman"/>
          <w:sz w:val="40"/>
          <w:szCs w:val="40"/>
        </w:rPr>
      </w:pPr>
      <w:r>
        <w:rPr>
          <w:rStyle w:val="SubtitleChar"/>
          <w:rFonts w:ascii="Times New Roman" w:hAnsi="Times New Roman" w:cs="Times New Roman"/>
          <w:sz w:val="40"/>
          <w:szCs w:val="40"/>
        </w:rPr>
        <w:t xml:space="preserve">Spring </w:t>
      </w:r>
      <w:r w:rsidR="00D402C9">
        <w:rPr>
          <w:rStyle w:val="SubtitleChar"/>
          <w:rFonts w:ascii="Times New Roman" w:hAnsi="Times New Roman" w:cs="Times New Roman"/>
          <w:sz w:val="40"/>
          <w:szCs w:val="40"/>
        </w:rPr>
        <w:t>202</w:t>
      </w:r>
      <w:r>
        <w:rPr>
          <w:rStyle w:val="SubtitleChar"/>
          <w:rFonts w:ascii="Times New Roman" w:hAnsi="Times New Roman" w:cs="Times New Roman"/>
          <w:sz w:val="40"/>
          <w:szCs w:val="40"/>
        </w:rPr>
        <w:t>2</w:t>
      </w:r>
    </w:p>
    <w:p w14:paraId="1F63AF5F" w14:textId="15261686" w:rsidR="009964A5" w:rsidRDefault="009964A5" w:rsidP="004E39C6">
      <w:pPr>
        <w:spacing w:after="0" w:line="240" w:lineRule="auto"/>
        <w:jc w:val="center"/>
        <w:rPr>
          <w:rFonts w:ascii="Times New Roman" w:eastAsia="Times New Roman" w:hAnsi="Times New Roman" w:cs="Times New Roman"/>
          <w:sz w:val="24"/>
          <w:szCs w:val="24"/>
          <w:lang w:eastAsia="en-US"/>
        </w:rPr>
      </w:pPr>
    </w:p>
    <w:p w14:paraId="0961E980" w14:textId="28839047" w:rsidR="004E39C6" w:rsidRPr="004E39C6" w:rsidRDefault="004E39C6" w:rsidP="004E39C6">
      <w:pPr>
        <w:spacing w:after="0" w:line="240" w:lineRule="auto"/>
        <w:jc w:val="center"/>
        <w:rPr>
          <w:rFonts w:ascii="Times New Roman" w:eastAsia="Times New Roman" w:hAnsi="Times New Roman" w:cs="Times New Roman"/>
          <w:sz w:val="24"/>
          <w:szCs w:val="24"/>
          <w:lang w:eastAsia="en-US"/>
        </w:rPr>
      </w:pPr>
      <w:r w:rsidRPr="004E39C6">
        <w:rPr>
          <w:rFonts w:ascii="Times New Roman" w:eastAsia="Times New Roman" w:hAnsi="Times New Roman" w:cs="Times New Roman"/>
          <w:sz w:val="24"/>
          <w:szCs w:val="24"/>
          <w:lang w:eastAsia="en-US"/>
        </w:rPr>
        <w:fldChar w:fldCharType="begin"/>
      </w:r>
      <w:r w:rsidRPr="004E39C6">
        <w:rPr>
          <w:rFonts w:ascii="Times New Roman" w:eastAsia="Times New Roman" w:hAnsi="Times New Roman" w:cs="Times New Roman"/>
          <w:sz w:val="24"/>
          <w:szCs w:val="24"/>
          <w:lang w:eastAsia="en-US"/>
        </w:rPr>
        <w:instrText xml:space="preserve"> INCLUDEPICTURE "https://www.oxy.edu/sites/default/files/styles/banner_image/public/landing-page/banner-images/interdisciplinary-writing_main_1440x800.jpg?itok=25b35v12" \* MERGEFORMATINET </w:instrText>
      </w:r>
      <w:r w:rsidRPr="004E39C6">
        <w:rPr>
          <w:rFonts w:ascii="Times New Roman" w:eastAsia="Times New Roman" w:hAnsi="Times New Roman" w:cs="Times New Roman"/>
          <w:sz w:val="24"/>
          <w:szCs w:val="24"/>
          <w:lang w:eastAsia="en-US"/>
        </w:rPr>
        <w:fldChar w:fldCharType="separate"/>
      </w:r>
      <w:r w:rsidRPr="004E39C6">
        <w:rPr>
          <w:rFonts w:ascii="Times New Roman" w:eastAsia="Times New Roman" w:hAnsi="Times New Roman" w:cs="Times New Roman"/>
          <w:noProof/>
          <w:sz w:val="24"/>
          <w:szCs w:val="24"/>
          <w:lang w:eastAsia="en-US"/>
        </w:rPr>
        <w:drawing>
          <wp:inline distT="0" distB="0" distL="0" distR="0" wp14:anchorId="5A42C324" wp14:editId="4E4523A1">
            <wp:extent cx="3149125" cy="1749514"/>
            <wp:effectExtent l="0" t="0" r="635" b="3175"/>
            <wp:docPr id="12" name="Picture 12" descr="A picture containing text, computer, keyboar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omputer, keyboard, tab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4851" cy="1752695"/>
                    </a:xfrm>
                    <a:prstGeom prst="rect">
                      <a:avLst/>
                    </a:prstGeom>
                    <a:noFill/>
                    <a:ln>
                      <a:noFill/>
                    </a:ln>
                  </pic:spPr>
                </pic:pic>
              </a:graphicData>
            </a:graphic>
          </wp:inline>
        </w:drawing>
      </w:r>
      <w:r w:rsidRPr="004E39C6">
        <w:rPr>
          <w:rFonts w:ascii="Times New Roman" w:eastAsia="Times New Roman" w:hAnsi="Times New Roman" w:cs="Times New Roman"/>
          <w:sz w:val="24"/>
          <w:szCs w:val="24"/>
          <w:lang w:eastAsia="en-US"/>
        </w:rPr>
        <w:fldChar w:fldCharType="end"/>
      </w:r>
    </w:p>
    <w:p w14:paraId="27053029" w14:textId="537CE799" w:rsidR="00F01949" w:rsidRPr="004E39C6" w:rsidRDefault="004E39C6" w:rsidP="004E39C6">
      <w:pPr>
        <w:pStyle w:val="Title"/>
        <w:rPr>
          <w:rStyle w:val="SubtitleChar"/>
          <w:rFonts w:ascii="Times New Roman" w:hAnsi="Times New Roman" w:cs="Times New Roman"/>
          <w:sz w:val="21"/>
          <w:szCs w:val="21"/>
        </w:rPr>
      </w:pPr>
      <w:r w:rsidRPr="004E39C6">
        <w:rPr>
          <w:rStyle w:val="SubtitleChar"/>
          <w:rFonts w:ascii="Times New Roman" w:hAnsi="Times New Roman" w:cs="Times New Roman"/>
          <w:sz w:val="21"/>
          <w:szCs w:val="21"/>
        </w:rPr>
        <w:t>Photo credit: Occidental College</w:t>
      </w:r>
    </w:p>
    <w:tbl>
      <w:tblPr>
        <w:tblStyle w:val="TableGrid"/>
        <w:tblW w:w="97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5"/>
      </w:tblGrid>
      <w:tr w:rsidR="004E39C6" w:rsidRPr="004D2FF6" w14:paraId="5BD0BCF1" w14:textId="77777777" w:rsidTr="004E39C6">
        <w:trPr>
          <w:trHeight w:val="1971"/>
        </w:trPr>
        <w:tc>
          <w:tcPr>
            <w:tcW w:w="9725" w:type="dxa"/>
          </w:tcPr>
          <w:p w14:paraId="278DD3DD" w14:textId="77777777" w:rsidR="004E39C6" w:rsidRPr="004D2FF6" w:rsidRDefault="004E39C6" w:rsidP="00FF2292">
            <w:pPr>
              <w:pStyle w:val="NoSpacing"/>
              <w:rPr>
                <w:rFonts w:cstheme="minorHAnsi"/>
                <w:sz w:val="24"/>
                <w:szCs w:val="24"/>
              </w:rPr>
            </w:pPr>
          </w:p>
          <w:tbl>
            <w:tblPr>
              <w:tblW w:w="0" w:type="auto"/>
              <w:tblInd w:w="90" w:type="dxa"/>
              <w:tblBorders>
                <w:top w:val="nil"/>
                <w:left w:val="nil"/>
                <w:bottom w:val="nil"/>
                <w:right w:val="nil"/>
              </w:tblBorders>
              <w:tblLook w:val="0000" w:firstRow="0" w:lastRow="0" w:firstColumn="0" w:lastColumn="0" w:noHBand="0" w:noVBand="0"/>
            </w:tblPr>
            <w:tblGrid>
              <w:gridCol w:w="7872"/>
            </w:tblGrid>
            <w:tr w:rsidR="004E39C6" w:rsidRPr="004D2FF6" w14:paraId="6AEE4701" w14:textId="77777777" w:rsidTr="004E39C6">
              <w:trPr>
                <w:trHeight w:val="530"/>
              </w:trPr>
              <w:tc>
                <w:tcPr>
                  <w:tcW w:w="7872" w:type="dxa"/>
                </w:tcPr>
                <w:p w14:paraId="07058175" w14:textId="5511583B" w:rsidR="004E39C6" w:rsidRDefault="004E39C6" w:rsidP="2C8EBF29">
                  <w:pPr>
                    <w:pStyle w:val="NoSpacing"/>
                    <w:rPr>
                      <w:color w:val="000000" w:themeColor="text1"/>
                      <w:sz w:val="24"/>
                      <w:szCs w:val="24"/>
                    </w:rPr>
                  </w:pPr>
                  <w:r w:rsidRPr="2C8EBF29">
                    <w:rPr>
                      <w:color w:val="000000" w:themeColor="text1"/>
                      <w:sz w:val="24"/>
                      <w:szCs w:val="24"/>
                    </w:rPr>
                    <w:t>Faculty Name: Lindsay Bernhagen, Ph.D.</w:t>
                  </w:r>
                </w:p>
                <w:p w14:paraId="435A6DE8" w14:textId="2DCD00BF" w:rsidR="004E39C6" w:rsidRDefault="004E39C6" w:rsidP="1B81BA73">
                  <w:pPr>
                    <w:pStyle w:val="NoSpacing"/>
                    <w:rPr>
                      <w:color w:val="000000" w:themeColor="text1"/>
                      <w:sz w:val="24"/>
                      <w:szCs w:val="24"/>
                    </w:rPr>
                  </w:pPr>
                  <w:r w:rsidRPr="1B81BA73">
                    <w:rPr>
                      <w:color w:val="000000" w:themeColor="text1"/>
                      <w:sz w:val="24"/>
                      <w:szCs w:val="24"/>
                    </w:rPr>
                    <w:t>Phone: 715-316-3308 (text or call)</w:t>
                  </w:r>
                </w:p>
                <w:p w14:paraId="43AD504C" w14:textId="39B8A3A5" w:rsidR="004E39C6" w:rsidRPr="004D2FF6" w:rsidRDefault="004E39C6" w:rsidP="009964A5">
                  <w:pPr>
                    <w:pStyle w:val="NoSpacing"/>
                    <w:rPr>
                      <w:rFonts w:cstheme="minorHAnsi"/>
                      <w:color w:val="000000"/>
                      <w:sz w:val="24"/>
                      <w:szCs w:val="24"/>
                    </w:rPr>
                  </w:pPr>
                  <w:r>
                    <w:rPr>
                      <w:rFonts w:cstheme="minorHAnsi"/>
                      <w:color w:val="000000" w:themeColor="text1"/>
                      <w:sz w:val="24"/>
                      <w:szCs w:val="24"/>
                    </w:rPr>
                    <w:t>Email: lindsay.bernhagen@uwsp.edu</w:t>
                  </w:r>
                </w:p>
              </w:tc>
            </w:tr>
          </w:tbl>
          <w:p w14:paraId="5226D192" w14:textId="77777777" w:rsidR="004E39C6" w:rsidRPr="004D2FF6" w:rsidRDefault="004E39C6" w:rsidP="00FF2292">
            <w:pPr>
              <w:pStyle w:val="NoSpacing"/>
              <w:rPr>
                <w:rFonts w:cstheme="minorHAnsi"/>
                <w:sz w:val="24"/>
                <w:szCs w:val="24"/>
              </w:rPr>
            </w:pPr>
          </w:p>
        </w:tc>
      </w:tr>
    </w:tbl>
    <w:p w14:paraId="14F91F2E" w14:textId="77777777" w:rsidR="00F01949" w:rsidRPr="00FB22C1" w:rsidRDefault="00F01949" w:rsidP="00F01949">
      <w:pPr>
        <w:rPr>
          <w:rFonts w:ascii="Times New Roman" w:hAnsi="Times New Roman" w:cs="Times New Roman"/>
        </w:rPr>
      </w:pPr>
    </w:p>
    <w:p w14:paraId="75E4E182" w14:textId="77777777" w:rsidR="00F01949" w:rsidRPr="00FB22C1" w:rsidRDefault="00F01949" w:rsidP="00F01949">
      <w:pPr>
        <w:pStyle w:val="Footer"/>
        <w:tabs>
          <w:tab w:val="clear" w:pos="4680"/>
          <w:tab w:val="clear" w:pos="9360"/>
          <w:tab w:val="right" w:pos="4859"/>
        </w:tabs>
        <w:ind w:left="115"/>
        <w:rPr>
          <w:rFonts w:ascii="Times New Roman" w:hAnsi="Times New Roman" w:cs="Times New Roman"/>
          <w:caps/>
          <w:color w:val="808080" w:themeColor="background1" w:themeShade="80"/>
          <w:sz w:val="18"/>
          <w:szCs w:val="18"/>
        </w:rPr>
      </w:pPr>
    </w:p>
    <w:sdt>
      <w:sdtPr>
        <w:rPr>
          <w:rFonts w:ascii="Times New Roman" w:eastAsiaTheme="minorEastAsia" w:hAnsi="Times New Roman" w:cs="Times New Roman"/>
          <w:b w:val="0"/>
          <w:color w:val="auto"/>
          <w:sz w:val="22"/>
          <w:szCs w:val="22"/>
          <w:lang w:eastAsia="zh-CN"/>
        </w:rPr>
        <w:id w:val="-824425627"/>
        <w:docPartObj>
          <w:docPartGallery w:val="Table of Contents"/>
          <w:docPartUnique/>
        </w:docPartObj>
      </w:sdtPr>
      <w:sdtEndPr>
        <w:rPr>
          <w:bCs/>
          <w:noProof/>
        </w:rPr>
      </w:sdtEndPr>
      <w:sdtContent>
        <w:p w14:paraId="2F688374" w14:textId="2DEDEAC8" w:rsidR="00F01949" w:rsidRPr="00FB22C1" w:rsidRDefault="574AA9A6" w:rsidP="574AA9A6">
          <w:pPr>
            <w:pStyle w:val="TOCHeading"/>
            <w:rPr>
              <w:rFonts w:ascii="Times New Roman" w:hAnsi="Times New Roman" w:cs="Times New Roman"/>
            </w:rPr>
          </w:pPr>
          <w:r w:rsidRPr="574AA9A6">
            <w:rPr>
              <w:rFonts w:ascii="Times New Roman" w:hAnsi="Times New Roman" w:cs="Times New Roman"/>
            </w:rPr>
            <w:t>Contents</w:t>
          </w:r>
        </w:p>
        <w:p w14:paraId="5AC49FAB" w14:textId="62D524EE" w:rsidR="004E39C6" w:rsidRDefault="00F01949">
          <w:pPr>
            <w:pStyle w:val="TOC1"/>
            <w:tabs>
              <w:tab w:val="right" w:leader="dot" w:pos="9350"/>
            </w:tabs>
            <w:rPr>
              <w:noProof/>
              <w:sz w:val="24"/>
              <w:szCs w:val="24"/>
              <w:lang w:eastAsia="en-US"/>
            </w:rPr>
          </w:pPr>
          <w:r w:rsidRPr="574AA9A6">
            <w:fldChar w:fldCharType="begin"/>
          </w:r>
          <w:r w:rsidRPr="00FB22C1">
            <w:rPr>
              <w:rFonts w:ascii="Times New Roman" w:hAnsi="Times New Roman" w:cs="Times New Roman"/>
            </w:rPr>
            <w:instrText xml:space="preserve"> TOC \o "1-3" \h \z \u </w:instrText>
          </w:r>
          <w:r w:rsidRPr="574AA9A6">
            <w:rPr>
              <w:rFonts w:ascii="Times New Roman" w:hAnsi="Times New Roman" w:cs="Times New Roman"/>
            </w:rPr>
            <w:fldChar w:fldCharType="separate"/>
          </w:r>
          <w:hyperlink w:anchor="_Toc93415593" w:history="1">
            <w:r w:rsidR="004E39C6" w:rsidRPr="003B5D4A">
              <w:rPr>
                <w:rStyle w:val="Hyperlink"/>
                <w:noProof/>
              </w:rPr>
              <w:t>Welcome!</w:t>
            </w:r>
            <w:r w:rsidR="004E39C6">
              <w:rPr>
                <w:noProof/>
                <w:webHidden/>
              </w:rPr>
              <w:tab/>
            </w:r>
            <w:r w:rsidR="004E39C6">
              <w:rPr>
                <w:noProof/>
                <w:webHidden/>
              </w:rPr>
              <w:fldChar w:fldCharType="begin"/>
            </w:r>
            <w:r w:rsidR="004E39C6">
              <w:rPr>
                <w:noProof/>
                <w:webHidden/>
              </w:rPr>
              <w:instrText xml:space="preserve"> PAGEREF _Toc93415593 \h </w:instrText>
            </w:r>
            <w:r w:rsidR="004E39C6">
              <w:rPr>
                <w:noProof/>
                <w:webHidden/>
              </w:rPr>
            </w:r>
            <w:r w:rsidR="004E39C6">
              <w:rPr>
                <w:noProof/>
                <w:webHidden/>
              </w:rPr>
              <w:fldChar w:fldCharType="separate"/>
            </w:r>
            <w:r w:rsidR="004E39C6">
              <w:rPr>
                <w:noProof/>
                <w:webHidden/>
              </w:rPr>
              <w:t>2</w:t>
            </w:r>
            <w:r w:rsidR="004E39C6">
              <w:rPr>
                <w:noProof/>
                <w:webHidden/>
              </w:rPr>
              <w:fldChar w:fldCharType="end"/>
            </w:r>
          </w:hyperlink>
        </w:p>
        <w:p w14:paraId="442E5683" w14:textId="260B1DF1" w:rsidR="004E39C6" w:rsidRDefault="008C4B95">
          <w:pPr>
            <w:pStyle w:val="TOC1"/>
            <w:tabs>
              <w:tab w:val="right" w:leader="dot" w:pos="9350"/>
            </w:tabs>
            <w:rPr>
              <w:noProof/>
              <w:sz w:val="24"/>
              <w:szCs w:val="24"/>
              <w:lang w:eastAsia="en-US"/>
            </w:rPr>
          </w:pPr>
          <w:hyperlink w:anchor="_Toc93415594" w:history="1">
            <w:r w:rsidR="004E39C6" w:rsidRPr="003B5D4A">
              <w:rPr>
                <w:rStyle w:val="Hyperlink"/>
                <w:noProof/>
              </w:rPr>
              <w:t>Course Information</w:t>
            </w:r>
            <w:r w:rsidR="004E39C6">
              <w:rPr>
                <w:noProof/>
                <w:webHidden/>
              </w:rPr>
              <w:tab/>
            </w:r>
            <w:r w:rsidR="004E39C6">
              <w:rPr>
                <w:noProof/>
                <w:webHidden/>
              </w:rPr>
              <w:fldChar w:fldCharType="begin"/>
            </w:r>
            <w:r w:rsidR="004E39C6">
              <w:rPr>
                <w:noProof/>
                <w:webHidden/>
              </w:rPr>
              <w:instrText xml:space="preserve"> PAGEREF _Toc93415594 \h </w:instrText>
            </w:r>
            <w:r w:rsidR="004E39C6">
              <w:rPr>
                <w:noProof/>
                <w:webHidden/>
              </w:rPr>
            </w:r>
            <w:r w:rsidR="004E39C6">
              <w:rPr>
                <w:noProof/>
                <w:webHidden/>
              </w:rPr>
              <w:fldChar w:fldCharType="separate"/>
            </w:r>
            <w:r w:rsidR="004E39C6">
              <w:rPr>
                <w:noProof/>
                <w:webHidden/>
              </w:rPr>
              <w:t>3</w:t>
            </w:r>
            <w:r w:rsidR="004E39C6">
              <w:rPr>
                <w:noProof/>
                <w:webHidden/>
              </w:rPr>
              <w:fldChar w:fldCharType="end"/>
            </w:r>
          </w:hyperlink>
        </w:p>
        <w:p w14:paraId="40B9AEF0" w14:textId="382E5B99" w:rsidR="004E39C6" w:rsidRDefault="008C4B95">
          <w:pPr>
            <w:pStyle w:val="TOC2"/>
            <w:tabs>
              <w:tab w:val="right" w:leader="dot" w:pos="9350"/>
            </w:tabs>
            <w:rPr>
              <w:noProof/>
              <w:sz w:val="24"/>
              <w:szCs w:val="24"/>
              <w:lang w:eastAsia="en-US"/>
            </w:rPr>
          </w:pPr>
          <w:hyperlink w:anchor="_Toc93415595" w:history="1">
            <w:r w:rsidR="004E39C6" w:rsidRPr="003B5D4A">
              <w:rPr>
                <w:rStyle w:val="Hyperlink"/>
                <w:noProof/>
              </w:rPr>
              <w:t>Course Description</w:t>
            </w:r>
            <w:r w:rsidR="004E39C6">
              <w:rPr>
                <w:noProof/>
                <w:webHidden/>
              </w:rPr>
              <w:tab/>
            </w:r>
            <w:r w:rsidR="004E39C6">
              <w:rPr>
                <w:noProof/>
                <w:webHidden/>
              </w:rPr>
              <w:fldChar w:fldCharType="begin"/>
            </w:r>
            <w:r w:rsidR="004E39C6">
              <w:rPr>
                <w:noProof/>
                <w:webHidden/>
              </w:rPr>
              <w:instrText xml:space="preserve"> PAGEREF _Toc93415595 \h </w:instrText>
            </w:r>
            <w:r w:rsidR="004E39C6">
              <w:rPr>
                <w:noProof/>
                <w:webHidden/>
              </w:rPr>
            </w:r>
            <w:r w:rsidR="004E39C6">
              <w:rPr>
                <w:noProof/>
                <w:webHidden/>
              </w:rPr>
              <w:fldChar w:fldCharType="separate"/>
            </w:r>
            <w:r w:rsidR="004E39C6">
              <w:rPr>
                <w:noProof/>
                <w:webHidden/>
              </w:rPr>
              <w:t>3</w:t>
            </w:r>
            <w:r w:rsidR="004E39C6">
              <w:rPr>
                <w:noProof/>
                <w:webHidden/>
              </w:rPr>
              <w:fldChar w:fldCharType="end"/>
            </w:r>
          </w:hyperlink>
        </w:p>
        <w:p w14:paraId="2E7914BD" w14:textId="6B483564" w:rsidR="004E39C6" w:rsidRDefault="008C4B95">
          <w:pPr>
            <w:pStyle w:val="TOC2"/>
            <w:tabs>
              <w:tab w:val="right" w:leader="dot" w:pos="9350"/>
            </w:tabs>
            <w:rPr>
              <w:noProof/>
              <w:sz w:val="24"/>
              <w:szCs w:val="24"/>
              <w:lang w:eastAsia="en-US"/>
            </w:rPr>
          </w:pPr>
          <w:hyperlink w:anchor="_Toc93415596" w:history="1">
            <w:r w:rsidR="004E39C6" w:rsidRPr="003B5D4A">
              <w:rPr>
                <w:rStyle w:val="Hyperlink"/>
                <w:rFonts w:eastAsia="Calibri Light"/>
                <w:noProof/>
              </w:rPr>
              <w:t>Course Learning Outcomes (CLO)</w:t>
            </w:r>
            <w:r w:rsidR="004E39C6">
              <w:rPr>
                <w:noProof/>
                <w:webHidden/>
              </w:rPr>
              <w:tab/>
            </w:r>
            <w:r w:rsidR="004E39C6">
              <w:rPr>
                <w:noProof/>
                <w:webHidden/>
              </w:rPr>
              <w:fldChar w:fldCharType="begin"/>
            </w:r>
            <w:r w:rsidR="004E39C6">
              <w:rPr>
                <w:noProof/>
                <w:webHidden/>
              </w:rPr>
              <w:instrText xml:space="preserve"> PAGEREF _Toc93415596 \h </w:instrText>
            </w:r>
            <w:r w:rsidR="004E39C6">
              <w:rPr>
                <w:noProof/>
                <w:webHidden/>
              </w:rPr>
            </w:r>
            <w:r w:rsidR="004E39C6">
              <w:rPr>
                <w:noProof/>
                <w:webHidden/>
              </w:rPr>
              <w:fldChar w:fldCharType="separate"/>
            </w:r>
            <w:r w:rsidR="004E39C6">
              <w:rPr>
                <w:noProof/>
                <w:webHidden/>
              </w:rPr>
              <w:t>3</w:t>
            </w:r>
            <w:r w:rsidR="004E39C6">
              <w:rPr>
                <w:noProof/>
                <w:webHidden/>
              </w:rPr>
              <w:fldChar w:fldCharType="end"/>
            </w:r>
          </w:hyperlink>
        </w:p>
        <w:p w14:paraId="761D718C" w14:textId="79A599EB" w:rsidR="004E39C6" w:rsidRDefault="008C4B95">
          <w:pPr>
            <w:pStyle w:val="TOC2"/>
            <w:tabs>
              <w:tab w:val="right" w:leader="dot" w:pos="9350"/>
            </w:tabs>
            <w:rPr>
              <w:noProof/>
              <w:sz w:val="24"/>
              <w:szCs w:val="24"/>
              <w:lang w:eastAsia="en-US"/>
            </w:rPr>
          </w:pPr>
          <w:hyperlink w:anchor="_Toc93415597" w:history="1">
            <w:r w:rsidR="004E39C6" w:rsidRPr="003B5D4A">
              <w:rPr>
                <w:rStyle w:val="Hyperlink"/>
                <w:noProof/>
              </w:rPr>
              <w:t>Course Assignments</w:t>
            </w:r>
            <w:r w:rsidR="004E39C6">
              <w:rPr>
                <w:noProof/>
                <w:webHidden/>
              </w:rPr>
              <w:tab/>
            </w:r>
            <w:r w:rsidR="004E39C6">
              <w:rPr>
                <w:noProof/>
                <w:webHidden/>
              </w:rPr>
              <w:fldChar w:fldCharType="begin"/>
            </w:r>
            <w:r w:rsidR="004E39C6">
              <w:rPr>
                <w:noProof/>
                <w:webHidden/>
              </w:rPr>
              <w:instrText xml:space="preserve"> PAGEREF _Toc93415597 \h </w:instrText>
            </w:r>
            <w:r w:rsidR="004E39C6">
              <w:rPr>
                <w:noProof/>
                <w:webHidden/>
              </w:rPr>
            </w:r>
            <w:r w:rsidR="004E39C6">
              <w:rPr>
                <w:noProof/>
                <w:webHidden/>
              </w:rPr>
              <w:fldChar w:fldCharType="separate"/>
            </w:r>
            <w:r w:rsidR="004E39C6">
              <w:rPr>
                <w:noProof/>
                <w:webHidden/>
              </w:rPr>
              <w:t>3</w:t>
            </w:r>
            <w:r w:rsidR="004E39C6">
              <w:rPr>
                <w:noProof/>
                <w:webHidden/>
              </w:rPr>
              <w:fldChar w:fldCharType="end"/>
            </w:r>
          </w:hyperlink>
        </w:p>
        <w:p w14:paraId="6299EE5C" w14:textId="1029B438" w:rsidR="004E39C6" w:rsidRDefault="008C4B95">
          <w:pPr>
            <w:pStyle w:val="TOC2"/>
            <w:tabs>
              <w:tab w:val="right" w:leader="dot" w:pos="9350"/>
            </w:tabs>
            <w:rPr>
              <w:noProof/>
              <w:sz w:val="24"/>
              <w:szCs w:val="24"/>
              <w:lang w:eastAsia="en-US"/>
            </w:rPr>
          </w:pPr>
          <w:hyperlink w:anchor="_Toc93415598" w:history="1">
            <w:r w:rsidR="004E39C6" w:rsidRPr="003B5D4A">
              <w:rPr>
                <w:rStyle w:val="Hyperlink"/>
                <w:noProof/>
                <w:lang w:eastAsia="en-US"/>
              </w:rPr>
              <w:t>Recommended Resources</w:t>
            </w:r>
            <w:r w:rsidR="004E39C6">
              <w:rPr>
                <w:noProof/>
                <w:webHidden/>
              </w:rPr>
              <w:tab/>
            </w:r>
            <w:r w:rsidR="004E39C6">
              <w:rPr>
                <w:noProof/>
                <w:webHidden/>
              </w:rPr>
              <w:fldChar w:fldCharType="begin"/>
            </w:r>
            <w:r w:rsidR="004E39C6">
              <w:rPr>
                <w:noProof/>
                <w:webHidden/>
              </w:rPr>
              <w:instrText xml:space="preserve"> PAGEREF _Toc93415598 \h </w:instrText>
            </w:r>
            <w:r w:rsidR="004E39C6">
              <w:rPr>
                <w:noProof/>
                <w:webHidden/>
              </w:rPr>
            </w:r>
            <w:r w:rsidR="004E39C6">
              <w:rPr>
                <w:noProof/>
                <w:webHidden/>
              </w:rPr>
              <w:fldChar w:fldCharType="separate"/>
            </w:r>
            <w:r w:rsidR="004E39C6">
              <w:rPr>
                <w:noProof/>
                <w:webHidden/>
              </w:rPr>
              <w:t>4</w:t>
            </w:r>
            <w:r w:rsidR="004E39C6">
              <w:rPr>
                <w:noProof/>
                <w:webHidden/>
              </w:rPr>
              <w:fldChar w:fldCharType="end"/>
            </w:r>
          </w:hyperlink>
        </w:p>
        <w:p w14:paraId="465A2BD8" w14:textId="0965995F" w:rsidR="004E39C6" w:rsidRDefault="008C4B95">
          <w:pPr>
            <w:pStyle w:val="TOC1"/>
            <w:tabs>
              <w:tab w:val="right" w:leader="dot" w:pos="9350"/>
            </w:tabs>
            <w:rPr>
              <w:noProof/>
              <w:sz w:val="24"/>
              <w:szCs w:val="24"/>
              <w:lang w:eastAsia="en-US"/>
            </w:rPr>
          </w:pPr>
          <w:hyperlink w:anchor="_Toc93415599" w:history="1">
            <w:r w:rsidR="004E39C6" w:rsidRPr="003B5D4A">
              <w:rPr>
                <w:rStyle w:val="Hyperlink"/>
                <w:noProof/>
              </w:rPr>
              <w:t>Grading and Evaluation</w:t>
            </w:r>
            <w:r w:rsidR="004E39C6">
              <w:rPr>
                <w:noProof/>
                <w:webHidden/>
              </w:rPr>
              <w:tab/>
            </w:r>
            <w:r w:rsidR="004E39C6">
              <w:rPr>
                <w:noProof/>
                <w:webHidden/>
              </w:rPr>
              <w:fldChar w:fldCharType="begin"/>
            </w:r>
            <w:r w:rsidR="004E39C6">
              <w:rPr>
                <w:noProof/>
                <w:webHidden/>
              </w:rPr>
              <w:instrText xml:space="preserve"> PAGEREF _Toc93415599 \h </w:instrText>
            </w:r>
            <w:r w:rsidR="004E39C6">
              <w:rPr>
                <w:noProof/>
                <w:webHidden/>
              </w:rPr>
            </w:r>
            <w:r w:rsidR="004E39C6">
              <w:rPr>
                <w:noProof/>
                <w:webHidden/>
              </w:rPr>
              <w:fldChar w:fldCharType="separate"/>
            </w:r>
            <w:r w:rsidR="004E39C6">
              <w:rPr>
                <w:noProof/>
                <w:webHidden/>
              </w:rPr>
              <w:t>4</w:t>
            </w:r>
            <w:r w:rsidR="004E39C6">
              <w:rPr>
                <w:noProof/>
                <w:webHidden/>
              </w:rPr>
              <w:fldChar w:fldCharType="end"/>
            </w:r>
          </w:hyperlink>
        </w:p>
        <w:p w14:paraId="0C50D0F1" w14:textId="78FAD4F0" w:rsidR="004E39C6" w:rsidRDefault="008C4B95">
          <w:pPr>
            <w:pStyle w:val="TOC2"/>
            <w:tabs>
              <w:tab w:val="right" w:leader="dot" w:pos="9350"/>
            </w:tabs>
            <w:rPr>
              <w:noProof/>
              <w:sz w:val="24"/>
              <w:szCs w:val="24"/>
              <w:lang w:eastAsia="en-US"/>
            </w:rPr>
          </w:pPr>
          <w:hyperlink w:anchor="_Toc93415600" w:history="1">
            <w:r w:rsidR="004E39C6" w:rsidRPr="003B5D4A">
              <w:rPr>
                <w:rStyle w:val="Hyperlink"/>
                <w:noProof/>
              </w:rPr>
              <w:t>Late Work</w:t>
            </w:r>
            <w:r w:rsidR="004E39C6">
              <w:rPr>
                <w:noProof/>
                <w:webHidden/>
              </w:rPr>
              <w:tab/>
            </w:r>
            <w:r w:rsidR="004E39C6">
              <w:rPr>
                <w:noProof/>
                <w:webHidden/>
              </w:rPr>
              <w:fldChar w:fldCharType="begin"/>
            </w:r>
            <w:r w:rsidR="004E39C6">
              <w:rPr>
                <w:noProof/>
                <w:webHidden/>
              </w:rPr>
              <w:instrText xml:space="preserve"> PAGEREF _Toc93415600 \h </w:instrText>
            </w:r>
            <w:r w:rsidR="004E39C6">
              <w:rPr>
                <w:noProof/>
                <w:webHidden/>
              </w:rPr>
            </w:r>
            <w:r w:rsidR="004E39C6">
              <w:rPr>
                <w:noProof/>
                <w:webHidden/>
              </w:rPr>
              <w:fldChar w:fldCharType="separate"/>
            </w:r>
            <w:r w:rsidR="004E39C6">
              <w:rPr>
                <w:noProof/>
                <w:webHidden/>
              </w:rPr>
              <w:t>4</w:t>
            </w:r>
            <w:r w:rsidR="004E39C6">
              <w:rPr>
                <w:noProof/>
                <w:webHidden/>
              </w:rPr>
              <w:fldChar w:fldCharType="end"/>
            </w:r>
          </w:hyperlink>
        </w:p>
        <w:p w14:paraId="136C6E5E" w14:textId="2251025D" w:rsidR="004E39C6" w:rsidRDefault="008C4B95">
          <w:pPr>
            <w:pStyle w:val="TOC2"/>
            <w:tabs>
              <w:tab w:val="right" w:leader="dot" w:pos="9350"/>
            </w:tabs>
            <w:rPr>
              <w:noProof/>
              <w:sz w:val="24"/>
              <w:szCs w:val="24"/>
              <w:lang w:eastAsia="en-US"/>
            </w:rPr>
          </w:pPr>
          <w:hyperlink w:anchor="_Toc93415601" w:history="1">
            <w:r w:rsidR="004E39C6" w:rsidRPr="003B5D4A">
              <w:rPr>
                <w:rStyle w:val="Hyperlink"/>
                <w:noProof/>
              </w:rPr>
              <w:t>Attendance and Participation</w:t>
            </w:r>
            <w:r w:rsidR="004E39C6">
              <w:rPr>
                <w:noProof/>
                <w:webHidden/>
              </w:rPr>
              <w:tab/>
            </w:r>
            <w:r w:rsidR="004E39C6">
              <w:rPr>
                <w:noProof/>
                <w:webHidden/>
              </w:rPr>
              <w:fldChar w:fldCharType="begin"/>
            </w:r>
            <w:r w:rsidR="004E39C6">
              <w:rPr>
                <w:noProof/>
                <w:webHidden/>
              </w:rPr>
              <w:instrText xml:space="preserve"> PAGEREF _Toc93415601 \h </w:instrText>
            </w:r>
            <w:r w:rsidR="004E39C6">
              <w:rPr>
                <w:noProof/>
                <w:webHidden/>
              </w:rPr>
            </w:r>
            <w:r w:rsidR="004E39C6">
              <w:rPr>
                <w:noProof/>
                <w:webHidden/>
              </w:rPr>
              <w:fldChar w:fldCharType="separate"/>
            </w:r>
            <w:r w:rsidR="004E39C6">
              <w:rPr>
                <w:noProof/>
                <w:webHidden/>
              </w:rPr>
              <w:t>4</w:t>
            </w:r>
            <w:r w:rsidR="004E39C6">
              <w:rPr>
                <w:noProof/>
                <w:webHidden/>
              </w:rPr>
              <w:fldChar w:fldCharType="end"/>
            </w:r>
          </w:hyperlink>
        </w:p>
        <w:p w14:paraId="41D2C432" w14:textId="55CCA1B6" w:rsidR="004E39C6" w:rsidRDefault="008C4B95">
          <w:pPr>
            <w:pStyle w:val="TOC2"/>
            <w:tabs>
              <w:tab w:val="right" w:leader="dot" w:pos="9350"/>
            </w:tabs>
            <w:rPr>
              <w:noProof/>
              <w:sz w:val="24"/>
              <w:szCs w:val="24"/>
              <w:lang w:eastAsia="en-US"/>
            </w:rPr>
          </w:pPr>
          <w:hyperlink w:anchor="_Toc93415602" w:history="1">
            <w:r w:rsidR="004E39C6" w:rsidRPr="003B5D4A">
              <w:rPr>
                <w:rStyle w:val="Hyperlink"/>
                <w:noProof/>
              </w:rPr>
              <w:t>Incompletes</w:t>
            </w:r>
            <w:r w:rsidR="004E39C6">
              <w:rPr>
                <w:noProof/>
                <w:webHidden/>
              </w:rPr>
              <w:tab/>
            </w:r>
            <w:r w:rsidR="004E39C6">
              <w:rPr>
                <w:noProof/>
                <w:webHidden/>
              </w:rPr>
              <w:fldChar w:fldCharType="begin"/>
            </w:r>
            <w:r w:rsidR="004E39C6">
              <w:rPr>
                <w:noProof/>
                <w:webHidden/>
              </w:rPr>
              <w:instrText xml:space="preserve"> PAGEREF _Toc93415602 \h </w:instrText>
            </w:r>
            <w:r w:rsidR="004E39C6">
              <w:rPr>
                <w:noProof/>
                <w:webHidden/>
              </w:rPr>
            </w:r>
            <w:r w:rsidR="004E39C6">
              <w:rPr>
                <w:noProof/>
                <w:webHidden/>
              </w:rPr>
              <w:fldChar w:fldCharType="separate"/>
            </w:r>
            <w:r w:rsidR="004E39C6">
              <w:rPr>
                <w:noProof/>
                <w:webHidden/>
              </w:rPr>
              <w:t>4</w:t>
            </w:r>
            <w:r w:rsidR="004E39C6">
              <w:rPr>
                <w:noProof/>
                <w:webHidden/>
              </w:rPr>
              <w:fldChar w:fldCharType="end"/>
            </w:r>
          </w:hyperlink>
        </w:p>
        <w:p w14:paraId="4DBD86E8" w14:textId="477B1AC1" w:rsidR="004E39C6" w:rsidRDefault="008C4B95">
          <w:pPr>
            <w:pStyle w:val="TOC1"/>
            <w:tabs>
              <w:tab w:val="right" w:leader="dot" w:pos="9350"/>
            </w:tabs>
            <w:rPr>
              <w:noProof/>
              <w:sz w:val="24"/>
              <w:szCs w:val="24"/>
              <w:lang w:eastAsia="en-US"/>
            </w:rPr>
          </w:pPr>
          <w:hyperlink w:anchor="_Toc93415603" w:history="1">
            <w:r w:rsidR="004E39C6" w:rsidRPr="003B5D4A">
              <w:rPr>
                <w:rStyle w:val="Hyperlink"/>
                <w:noProof/>
              </w:rPr>
              <w:t>Communicating with your Instructor</w:t>
            </w:r>
            <w:r w:rsidR="004E39C6">
              <w:rPr>
                <w:noProof/>
                <w:webHidden/>
              </w:rPr>
              <w:tab/>
            </w:r>
            <w:r w:rsidR="004E39C6">
              <w:rPr>
                <w:noProof/>
                <w:webHidden/>
              </w:rPr>
              <w:fldChar w:fldCharType="begin"/>
            </w:r>
            <w:r w:rsidR="004E39C6">
              <w:rPr>
                <w:noProof/>
                <w:webHidden/>
              </w:rPr>
              <w:instrText xml:space="preserve"> PAGEREF _Toc93415603 \h </w:instrText>
            </w:r>
            <w:r w:rsidR="004E39C6">
              <w:rPr>
                <w:noProof/>
                <w:webHidden/>
              </w:rPr>
            </w:r>
            <w:r w:rsidR="004E39C6">
              <w:rPr>
                <w:noProof/>
                <w:webHidden/>
              </w:rPr>
              <w:fldChar w:fldCharType="separate"/>
            </w:r>
            <w:r w:rsidR="004E39C6">
              <w:rPr>
                <w:noProof/>
                <w:webHidden/>
              </w:rPr>
              <w:t>4</w:t>
            </w:r>
            <w:r w:rsidR="004E39C6">
              <w:rPr>
                <w:noProof/>
                <w:webHidden/>
              </w:rPr>
              <w:fldChar w:fldCharType="end"/>
            </w:r>
          </w:hyperlink>
        </w:p>
        <w:p w14:paraId="7AED5CD3" w14:textId="7E359B0F" w:rsidR="004E39C6" w:rsidRDefault="008C4B95">
          <w:pPr>
            <w:pStyle w:val="TOC2"/>
            <w:tabs>
              <w:tab w:val="right" w:leader="dot" w:pos="9350"/>
            </w:tabs>
            <w:rPr>
              <w:noProof/>
              <w:sz w:val="24"/>
              <w:szCs w:val="24"/>
              <w:lang w:eastAsia="en-US"/>
            </w:rPr>
          </w:pPr>
          <w:hyperlink w:anchor="_Toc93415604" w:history="1">
            <w:r w:rsidR="004E39C6" w:rsidRPr="003B5D4A">
              <w:rPr>
                <w:rStyle w:val="Hyperlink"/>
                <w:noProof/>
              </w:rPr>
              <w:t>Clear Correspondence</w:t>
            </w:r>
            <w:r w:rsidR="004E39C6">
              <w:rPr>
                <w:noProof/>
                <w:webHidden/>
              </w:rPr>
              <w:tab/>
            </w:r>
            <w:r w:rsidR="004E39C6">
              <w:rPr>
                <w:noProof/>
                <w:webHidden/>
              </w:rPr>
              <w:fldChar w:fldCharType="begin"/>
            </w:r>
            <w:r w:rsidR="004E39C6">
              <w:rPr>
                <w:noProof/>
                <w:webHidden/>
              </w:rPr>
              <w:instrText xml:space="preserve"> PAGEREF _Toc93415604 \h </w:instrText>
            </w:r>
            <w:r w:rsidR="004E39C6">
              <w:rPr>
                <w:noProof/>
                <w:webHidden/>
              </w:rPr>
            </w:r>
            <w:r w:rsidR="004E39C6">
              <w:rPr>
                <w:noProof/>
                <w:webHidden/>
              </w:rPr>
              <w:fldChar w:fldCharType="separate"/>
            </w:r>
            <w:r w:rsidR="004E39C6">
              <w:rPr>
                <w:noProof/>
                <w:webHidden/>
              </w:rPr>
              <w:t>5</w:t>
            </w:r>
            <w:r w:rsidR="004E39C6">
              <w:rPr>
                <w:noProof/>
                <w:webHidden/>
              </w:rPr>
              <w:fldChar w:fldCharType="end"/>
            </w:r>
          </w:hyperlink>
        </w:p>
        <w:p w14:paraId="7F0F1617" w14:textId="6AC5F4FA" w:rsidR="004E39C6" w:rsidRDefault="008C4B95">
          <w:pPr>
            <w:pStyle w:val="TOC1"/>
            <w:tabs>
              <w:tab w:val="right" w:leader="dot" w:pos="9350"/>
            </w:tabs>
            <w:rPr>
              <w:noProof/>
              <w:sz w:val="24"/>
              <w:szCs w:val="24"/>
              <w:lang w:eastAsia="en-US"/>
            </w:rPr>
          </w:pPr>
          <w:hyperlink w:anchor="_Toc93415605" w:history="1">
            <w:r w:rsidR="004E39C6" w:rsidRPr="003B5D4A">
              <w:rPr>
                <w:rStyle w:val="Hyperlink"/>
                <w:noProof/>
              </w:rPr>
              <w:t>Learning Technology</w:t>
            </w:r>
            <w:r w:rsidR="004E39C6">
              <w:rPr>
                <w:noProof/>
                <w:webHidden/>
              </w:rPr>
              <w:tab/>
            </w:r>
            <w:r w:rsidR="004E39C6">
              <w:rPr>
                <w:noProof/>
                <w:webHidden/>
              </w:rPr>
              <w:fldChar w:fldCharType="begin"/>
            </w:r>
            <w:r w:rsidR="004E39C6">
              <w:rPr>
                <w:noProof/>
                <w:webHidden/>
              </w:rPr>
              <w:instrText xml:space="preserve"> PAGEREF _Toc93415605 \h </w:instrText>
            </w:r>
            <w:r w:rsidR="004E39C6">
              <w:rPr>
                <w:noProof/>
                <w:webHidden/>
              </w:rPr>
            </w:r>
            <w:r w:rsidR="004E39C6">
              <w:rPr>
                <w:noProof/>
                <w:webHidden/>
              </w:rPr>
              <w:fldChar w:fldCharType="separate"/>
            </w:r>
            <w:r w:rsidR="004E39C6">
              <w:rPr>
                <w:noProof/>
                <w:webHidden/>
              </w:rPr>
              <w:t>5</w:t>
            </w:r>
            <w:r w:rsidR="004E39C6">
              <w:rPr>
                <w:noProof/>
                <w:webHidden/>
              </w:rPr>
              <w:fldChar w:fldCharType="end"/>
            </w:r>
          </w:hyperlink>
        </w:p>
        <w:p w14:paraId="00CF71E9" w14:textId="1D849109" w:rsidR="004E39C6" w:rsidRDefault="008C4B95">
          <w:pPr>
            <w:pStyle w:val="TOC2"/>
            <w:tabs>
              <w:tab w:val="right" w:leader="dot" w:pos="9350"/>
            </w:tabs>
            <w:rPr>
              <w:noProof/>
              <w:sz w:val="24"/>
              <w:szCs w:val="24"/>
              <w:lang w:eastAsia="en-US"/>
            </w:rPr>
          </w:pPr>
          <w:hyperlink w:anchor="_Toc93415606" w:history="1">
            <w:r w:rsidR="004E39C6" w:rsidRPr="003B5D4A">
              <w:rPr>
                <w:rStyle w:val="Hyperlink"/>
                <w:noProof/>
              </w:rPr>
              <w:t>Technology Policy</w:t>
            </w:r>
            <w:r w:rsidR="004E39C6">
              <w:rPr>
                <w:noProof/>
                <w:webHidden/>
              </w:rPr>
              <w:tab/>
            </w:r>
            <w:r w:rsidR="004E39C6">
              <w:rPr>
                <w:noProof/>
                <w:webHidden/>
              </w:rPr>
              <w:fldChar w:fldCharType="begin"/>
            </w:r>
            <w:r w:rsidR="004E39C6">
              <w:rPr>
                <w:noProof/>
                <w:webHidden/>
              </w:rPr>
              <w:instrText xml:space="preserve"> PAGEREF _Toc93415606 \h </w:instrText>
            </w:r>
            <w:r w:rsidR="004E39C6">
              <w:rPr>
                <w:noProof/>
                <w:webHidden/>
              </w:rPr>
            </w:r>
            <w:r w:rsidR="004E39C6">
              <w:rPr>
                <w:noProof/>
                <w:webHidden/>
              </w:rPr>
              <w:fldChar w:fldCharType="separate"/>
            </w:r>
            <w:r w:rsidR="004E39C6">
              <w:rPr>
                <w:noProof/>
                <w:webHidden/>
              </w:rPr>
              <w:t>5</w:t>
            </w:r>
            <w:r w:rsidR="004E39C6">
              <w:rPr>
                <w:noProof/>
                <w:webHidden/>
              </w:rPr>
              <w:fldChar w:fldCharType="end"/>
            </w:r>
          </w:hyperlink>
        </w:p>
        <w:p w14:paraId="3151AD5F" w14:textId="5D953DB0" w:rsidR="004E39C6" w:rsidRDefault="008C4B95">
          <w:pPr>
            <w:pStyle w:val="TOC2"/>
            <w:tabs>
              <w:tab w:val="right" w:leader="dot" w:pos="9350"/>
            </w:tabs>
            <w:rPr>
              <w:noProof/>
              <w:sz w:val="24"/>
              <w:szCs w:val="24"/>
              <w:lang w:eastAsia="en-US"/>
            </w:rPr>
          </w:pPr>
          <w:hyperlink w:anchor="_Toc93415607" w:history="1">
            <w:r w:rsidR="004E39C6" w:rsidRPr="003B5D4A">
              <w:rPr>
                <w:rStyle w:val="Hyperlink"/>
                <w:noProof/>
              </w:rPr>
              <w:t>Student Technology Expectations</w:t>
            </w:r>
            <w:r w:rsidR="004E39C6">
              <w:rPr>
                <w:noProof/>
                <w:webHidden/>
              </w:rPr>
              <w:tab/>
            </w:r>
            <w:r w:rsidR="004E39C6">
              <w:rPr>
                <w:noProof/>
                <w:webHidden/>
              </w:rPr>
              <w:fldChar w:fldCharType="begin"/>
            </w:r>
            <w:r w:rsidR="004E39C6">
              <w:rPr>
                <w:noProof/>
                <w:webHidden/>
              </w:rPr>
              <w:instrText xml:space="preserve"> PAGEREF _Toc93415607 \h </w:instrText>
            </w:r>
            <w:r w:rsidR="004E39C6">
              <w:rPr>
                <w:noProof/>
                <w:webHidden/>
              </w:rPr>
            </w:r>
            <w:r w:rsidR="004E39C6">
              <w:rPr>
                <w:noProof/>
                <w:webHidden/>
              </w:rPr>
              <w:fldChar w:fldCharType="separate"/>
            </w:r>
            <w:r w:rsidR="004E39C6">
              <w:rPr>
                <w:noProof/>
                <w:webHidden/>
              </w:rPr>
              <w:t>5</w:t>
            </w:r>
            <w:r w:rsidR="004E39C6">
              <w:rPr>
                <w:noProof/>
                <w:webHidden/>
              </w:rPr>
              <w:fldChar w:fldCharType="end"/>
            </w:r>
          </w:hyperlink>
        </w:p>
        <w:p w14:paraId="2574D20F" w14:textId="4CD1EE04" w:rsidR="004E39C6" w:rsidRDefault="008C4B95">
          <w:pPr>
            <w:pStyle w:val="TOC2"/>
            <w:tabs>
              <w:tab w:val="right" w:leader="dot" w:pos="9350"/>
            </w:tabs>
            <w:rPr>
              <w:noProof/>
              <w:sz w:val="24"/>
              <w:szCs w:val="24"/>
              <w:lang w:eastAsia="en-US"/>
            </w:rPr>
          </w:pPr>
          <w:hyperlink w:anchor="_Toc93415608" w:history="1">
            <w:r w:rsidR="004E39C6" w:rsidRPr="003B5D4A">
              <w:rPr>
                <w:rStyle w:val="Hyperlink"/>
                <w:noProof/>
              </w:rPr>
              <w:t>Course Technology Requirements</w:t>
            </w:r>
            <w:r w:rsidR="004E39C6">
              <w:rPr>
                <w:noProof/>
                <w:webHidden/>
              </w:rPr>
              <w:tab/>
            </w:r>
            <w:r w:rsidR="004E39C6">
              <w:rPr>
                <w:noProof/>
                <w:webHidden/>
              </w:rPr>
              <w:fldChar w:fldCharType="begin"/>
            </w:r>
            <w:r w:rsidR="004E39C6">
              <w:rPr>
                <w:noProof/>
                <w:webHidden/>
              </w:rPr>
              <w:instrText xml:space="preserve"> PAGEREF _Toc93415608 \h </w:instrText>
            </w:r>
            <w:r w:rsidR="004E39C6">
              <w:rPr>
                <w:noProof/>
                <w:webHidden/>
              </w:rPr>
            </w:r>
            <w:r w:rsidR="004E39C6">
              <w:rPr>
                <w:noProof/>
                <w:webHidden/>
              </w:rPr>
              <w:fldChar w:fldCharType="separate"/>
            </w:r>
            <w:r w:rsidR="004E39C6">
              <w:rPr>
                <w:noProof/>
                <w:webHidden/>
              </w:rPr>
              <w:t>5</w:t>
            </w:r>
            <w:r w:rsidR="004E39C6">
              <w:rPr>
                <w:noProof/>
                <w:webHidden/>
              </w:rPr>
              <w:fldChar w:fldCharType="end"/>
            </w:r>
          </w:hyperlink>
        </w:p>
        <w:p w14:paraId="0DAB3F70" w14:textId="62575761" w:rsidR="004E39C6" w:rsidRDefault="008C4B95">
          <w:pPr>
            <w:pStyle w:val="TOC2"/>
            <w:tabs>
              <w:tab w:val="right" w:leader="dot" w:pos="9350"/>
            </w:tabs>
            <w:rPr>
              <w:noProof/>
              <w:sz w:val="24"/>
              <w:szCs w:val="24"/>
              <w:lang w:eastAsia="en-US"/>
            </w:rPr>
          </w:pPr>
          <w:hyperlink w:anchor="_Toc93415609" w:history="1">
            <w:r w:rsidR="004E39C6" w:rsidRPr="003B5D4A">
              <w:rPr>
                <w:rStyle w:val="Hyperlink"/>
                <w:noProof/>
              </w:rPr>
              <w:t>Course Structure and LMS</w:t>
            </w:r>
            <w:r w:rsidR="004E39C6">
              <w:rPr>
                <w:noProof/>
                <w:webHidden/>
              </w:rPr>
              <w:tab/>
            </w:r>
            <w:r w:rsidR="004E39C6">
              <w:rPr>
                <w:noProof/>
                <w:webHidden/>
              </w:rPr>
              <w:fldChar w:fldCharType="begin"/>
            </w:r>
            <w:r w:rsidR="004E39C6">
              <w:rPr>
                <w:noProof/>
                <w:webHidden/>
              </w:rPr>
              <w:instrText xml:space="preserve"> PAGEREF _Toc93415609 \h </w:instrText>
            </w:r>
            <w:r w:rsidR="004E39C6">
              <w:rPr>
                <w:noProof/>
                <w:webHidden/>
              </w:rPr>
            </w:r>
            <w:r w:rsidR="004E39C6">
              <w:rPr>
                <w:noProof/>
                <w:webHidden/>
              </w:rPr>
              <w:fldChar w:fldCharType="separate"/>
            </w:r>
            <w:r w:rsidR="004E39C6">
              <w:rPr>
                <w:noProof/>
                <w:webHidden/>
              </w:rPr>
              <w:t>6</w:t>
            </w:r>
            <w:r w:rsidR="004E39C6">
              <w:rPr>
                <w:noProof/>
                <w:webHidden/>
              </w:rPr>
              <w:fldChar w:fldCharType="end"/>
            </w:r>
          </w:hyperlink>
        </w:p>
        <w:p w14:paraId="7DAD6D6F" w14:textId="53709E22" w:rsidR="004E39C6" w:rsidRDefault="008C4B95">
          <w:pPr>
            <w:pStyle w:val="TOC2"/>
            <w:tabs>
              <w:tab w:val="right" w:leader="dot" w:pos="9350"/>
            </w:tabs>
            <w:rPr>
              <w:noProof/>
              <w:sz w:val="24"/>
              <w:szCs w:val="24"/>
              <w:lang w:eastAsia="en-US"/>
            </w:rPr>
          </w:pPr>
          <w:hyperlink w:anchor="_Toc93415610" w:history="1">
            <w:r w:rsidR="004E39C6" w:rsidRPr="003B5D4A">
              <w:rPr>
                <w:rStyle w:val="Hyperlink"/>
                <w:noProof/>
              </w:rPr>
              <w:t>UWSP Technology Support</w:t>
            </w:r>
            <w:r w:rsidR="004E39C6">
              <w:rPr>
                <w:noProof/>
                <w:webHidden/>
              </w:rPr>
              <w:tab/>
            </w:r>
            <w:r w:rsidR="004E39C6">
              <w:rPr>
                <w:noProof/>
                <w:webHidden/>
              </w:rPr>
              <w:fldChar w:fldCharType="begin"/>
            </w:r>
            <w:r w:rsidR="004E39C6">
              <w:rPr>
                <w:noProof/>
                <w:webHidden/>
              </w:rPr>
              <w:instrText xml:space="preserve"> PAGEREF _Toc93415610 \h </w:instrText>
            </w:r>
            <w:r w:rsidR="004E39C6">
              <w:rPr>
                <w:noProof/>
                <w:webHidden/>
              </w:rPr>
            </w:r>
            <w:r w:rsidR="004E39C6">
              <w:rPr>
                <w:noProof/>
                <w:webHidden/>
              </w:rPr>
              <w:fldChar w:fldCharType="separate"/>
            </w:r>
            <w:r w:rsidR="004E39C6">
              <w:rPr>
                <w:noProof/>
                <w:webHidden/>
              </w:rPr>
              <w:t>6</w:t>
            </w:r>
            <w:r w:rsidR="004E39C6">
              <w:rPr>
                <w:noProof/>
                <w:webHidden/>
              </w:rPr>
              <w:fldChar w:fldCharType="end"/>
            </w:r>
          </w:hyperlink>
        </w:p>
        <w:p w14:paraId="014C374C" w14:textId="2A647B9B" w:rsidR="004E39C6" w:rsidRDefault="008C4B95">
          <w:pPr>
            <w:pStyle w:val="TOC2"/>
            <w:tabs>
              <w:tab w:val="right" w:leader="dot" w:pos="9350"/>
            </w:tabs>
            <w:rPr>
              <w:noProof/>
              <w:sz w:val="24"/>
              <w:szCs w:val="24"/>
              <w:lang w:eastAsia="en-US"/>
            </w:rPr>
          </w:pPr>
          <w:hyperlink w:anchor="_Toc93415611" w:history="1">
            <w:r w:rsidR="004E39C6" w:rsidRPr="003B5D4A">
              <w:rPr>
                <w:rStyle w:val="Hyperlink"/>
                <w:noProof/>
              </w:rPr>
              <w:t>Getting Canvas Help</w:t>
            </w:r>
            <w:r w:rsidR="004E39C6">
              <w:rPr>
                <w:noProof/>
                <w:webHidden/>
              </w:rPr>
              <w:tab/>
            </w:r>
            <w:r w:rsidR="004E39C6">
              <w:rPr>
                <w:noProof/>
                <w:webHidden/>
              </w:rPr>
              <w:fldChar w:fldCharType="begin"/>
            </w:r>
            <w:r w:rsidR="004E39C6">
              <w:rPr>
                <w:noProof/>
                <w:webHidden/>
              </w:rPr>
              <w:instrText xml:space="preserve"> PAGEREF _Toc93415611 \h </w:instrText>
            </w:r>
            <w:r w:rsidR="004E39C6">
              <w:rPr>
                <w:noProof/>
                <w:webHidden/>
              </w:rPr>
            </w:r>
            <w:r w:rsidR="004E39C6">
              <w:rPr>
                <w:noProof/>
                <w:webHidden/>
              </w:rPr>
              <w:fldChar w:fldCharType="separate"/>
            </w:r>
            <w:r w:rsidR="004E39C6">
              <w:rPr>
                <w:noProof/>
                <w:webHidden/>
              </w:rPr>
              <w:t>6</w:t>
            </w:r>
            <w:r w:rsidR="004E39C6">
              <w:rPr>
                <w:noProof/>
                <w:webHidden/>
              </w:rPr>
              <w:fldChar w:fldCharType="end"/>
            </w:r>
          </w:hyperlink>
        </w:p>
        <w:p w14:paraId="63F21322" w14:textId="1EB7AE1A" w:rsidR="004E39C6" w:rsidRDefault="008C4B95">
          <w:pPr>
            <w:pStyle w:val="TOC2"/>
            <w:tabs>
              <w:tab w:val="right" w:leader="dot" w:pos="9350"/>
            </w:tabs>
            <w:rPr>
              <w:noProof/>
              <w:sz w:val="24"/>
              <w:szCs w:val="24"/>
              <w:lang w:eastAsia="en-US"/>
            </w:rPr>
          </w:pPr>
          <w:hyperlink w:anchor="_Toc93415612" w:history="1">
            <w:r w:rsidR="004E39C6" w:rsidRPr="003B5D4A">
              <w:rPr>
                <w:rStyle w:val="Hyperlink"/>
                <w:noProof/>
              </w:rPr>
              <w:t>Protecting your Data and Privacy</w:t>
            </w:r>
            <w:r w:rsidR="004E39C6">
              <w:rPr>
                <w:noProof/>
                <w:webHidden/>
              </w:rPr>
              <w:tab/>
            </w:r>
            <w:r w:rsidR="004E39C6">
              <w:rPr>
                <w:noProof/>
                <w:webHidden/>
              </w:rPr>
              <w:fldChar w:fldCharType="begin"/>
            </w:r>
            <w:r w:rsidR="004E39C6">
              <w:rPr>
                <w:noProof/>
                <w:webHidden/>
              </w:rPr>
              <w:instrText xml:space="preserve"> PAGEREF _Toc93415612 \h </w:instrText>
            </w:r>
            <w:r w:rsidR="004E39C6">
              <w:rPr>
                <w:noProof/>
                <w:webHidden/>
              </w:rPr>
            </w:r>
            <w:r w:rsidR="004E39C6">
              <w:rPr>
                <w:noProof/>
                <w:webHidden/>
              </w:rPr>
              <w:fldChar w:fldCharType="separate"/>
            </w:r>
            <w:r w:rsidR="004E39C6">
              <w:rPr>
                <w:noProof/>
                <w:webHidden/>
              </w:rPr>
              <w:t>7</w:t>
            </w:r>
            <w:r w:rsidR="004E39C6">
              <w:rPr>
                <w:noProof/>
                <w:webHidden/>
              </w:rPr>
              <w:fldChar w:fldCharType="end"/>
            </w:r>
          </w:hyperlink>
        </w:p>
        <w:p w14:paraId="58D4E5DA" w14:textId="1A9B3A17" w:rsidR="004E39C6" w:rsidRDefault="008C4B95">
          <w:pPr>
            <w:pStyle w:val="TOC2"/>
            <w:tabs>
              <w:tab w:val="right" w:leader="dot" w:pos="9350"/>
            </w:tabs>
            <w:rPr>
              <w:noProof/>
              <w:sz w:val="24"/>
              <w:szCs w:val="24"/>
              <w:lang w:eastAsia="en-US"/>
            </w:rPr>
          </w:pPr>
          <w:hyperlink w:anchor="_Toc93415613" w:history="1">
            <w:r w:rsidR="004E39C6" w:rsidRPr="003B5D4A">
              <w:rPr>
                <w:rStyle w:val="Hyperlink"/>
                <w:noProof/>
              </w:rPr>
              <w:t>Netiquette Guidelines</w:t>
            </w:r>
            <w:r w:rsidR="004E39C6">
              <w:rPr>
                <w:noProof/>
                <w:webHidden/>
              </w:rPr>
              <w:tab/>
            </w:r>
            <w:r w:rsidR="004E39C6">
              <w:rPr>
                <w:noProof/>
                <w:webHidden/>
              </w:rPr>
              <w:fldChar w:fldCharType="begin"/>
            </w:r>
            <w:r w:rsidR="004E39C6">
              <w:rPr>
                <w:noProof/>
                <w:webHidden/>
              </w:rPr>
              <w:instrText xml:space="preserve"> PAGEREF _Toc93415613 \h </w:instrText>
            </w:r>
            <w:r w:rsidR="004E39C6">
              <w:rPr>
                <w:noProof/>
                <w:webHidden/>
              </w:rPr>
            </w:r>
            <w:r w:rsidR="004E39C6">
              <w:rPr>
                <w:noProof/>
                <w:webHidden/>
              </w:rPr>
              <w:fldChar w:fldCharType="separate"/>
            </w:r>
            <w:r w:rsidR="004E39C6">
              <w:rPr>
                <w:noProof/>
                <w:webHidden/>
              </w:rPr>
              <w:t>7</w:t>
            </w:r>
            <w:r w:rsidR="004E39C6">
              <w:rPr>
                <w:noProof/>
                <w:webHidden/>
              </w:rPr>
              <w:fldChar w:fldCharType="end"/>
            </w:r>
          </w:hyperlink>
        </w:p>
        <w:p w14:paraId="7A82D414" w14:textId="794F19B2" w:rsidR="004E39C6" w:rsidRDefault="008C4B95">
          <w:pPr>
            <w:pStyle w:val="TOC1"/>
            <w:tabs>
              <w:tab w:val="right" w:leader="dot" w:pos="9350"/>
            </w:tabs>
            <w:rPr>
              <w:noProof/>
              <w:sz w:val="24"/>
              <w:szCs w:val="24"/>
              <w:lang w:eastAsia="en-US"/>
            </w:rPr>
          </w:pPr>
          <w:hyperlink w:anchor="_Toc93415614" w:history="1">
            <w:r w:rsidR="004E39C6" w:rsidRPr="003B5D4A">
              <w:rPr>
                <w:rStyle w:val="Hyperlink"/>
                <w:noProof/>
              </w:rPr>
              <w:t>University Policies</w:t>
            </w:r>
            <w:r w:rsidR="004E39C6">
              <w:rPr>
                <w:noProof/>
                <w:webHidden/>
              </w:rPr>
              <w:tab/>
            </w:r>
            <w:r w:rsidR="004E39C6">
              <w:rPr>
                <w:noProof/>
                <w:webHidden/>
              </w:rPr>
              <w:fldChar w:fldCharType="begin"/>
            </w:r>
            <w:r w:rsidR="004E39C6">
              <w:rPr>
                <w:noProof/>
                <w:webHidden/>
              </w:rPr>
              <w:instrText xml:space="preserve"> PAGEREF _Toc93415614 \h </w:instrText>
            </w:r>
            <w:r w:rsidR="004E39C6">
              <w:rPr>
                <w:noProof/>
                <w:webHidden/>
              </w:rPr>
            </w:r>
            <w:r w:rsidR="004E39C6">
              <w:rPr>
                <w:noProof/>
                <w:webHidden/>
              </w:rPr>
              <w:fldChar w:fldCharType="separate"/>
            </w:r>
            <w:r w:rsidR="004E39C6">
              <w:rPr>
                <w:noProof/>
                <w:webHidden/>
              </w:rPr>
              <w:t>8</w:t>
            </w:r>
            <w:r w:rsidR="004E39C6">
              <w:rPr>
                <w:noProof/>
                <w:webHidden/>
              </w:rPr>
              <w:fldChar w:fldCharType="end"/>
            </w:r>
          </w:hyperlink>
        </w:p>
        <w:p w14:paraId="080EF516" w14:textId="7B57E9F0" w:rsidR="004E39C6" w:rsidRDefault="008C4B95">
          <w:pPr>
            <w:pStyle w:val="TOC2"/>
            <w:tabs>
              <w:tab w:val="right" w:leader="dot" w:pos="9350"/>
            </w:tabs>
            <w:rPr>
              <w:noProof/>
              <w:sz w:val="24"/>
              <w:szCs w:val="24"/>
              <w:lang w:eastAsia="en-US"/>
            </w:rPr>
          </w:pPr>
          <w:hyperlink w:anchor="_Toc93415615" w:history="1">
            <w:r w:rsidR="004E39C6" w:rsidRPr="003B5D4A">
              <w:rPr>
                <w:rStyle w:val="Hyperlink"/>
                <w:noProof/>
              </w:rPr>
              <w:t>Inclusivity Statement</w:t>
            </w:r>
            <w:r w:rsidR="004E39C6">
              <w:rPr>
                <w:noProof/>
                <w:webHidden/>
              </w:rPr>
              <w:tab/>
            </w:r>
            <w:r w:rsidR="004E39C6">
              <w:rPr>
                <w:noProof/>
                <w:webHidden/>
              </w:rPr>
              <w:fldChar w:fldCharType="begin"/>
            </w:r>
            <w:r w:rsidR="004E39C6">
              <w:rPr>
                <w:noProof/>
                <w:webHidden/>
              </w:rPr>
              <w:instrText xml:space="preserve"> PAGEREF _Toc93415615 \h </w:instrText>
            </w:r>
            <w:r w:rsidR="004E39C6">
              <w:rPr>
                <w:noProof/>
                <w:webHidden/>
              </w:rPr>
            </w:r>
            <w:r w:rsidR="004E39C6">
              <w:rPr>
                <w:noProof/>
                <w:webHidden/>
              </w:rPr>
              <w:fldChar w:fldCharType="separate"/>
            </w:r>
            <w:r w:rsidR="004E39C6">
              <w:rPr>
                <w:noProof/>
                <w:webHidden/>
              </w:rPr>
              <w:t>8</w:t>
            </w:r>
            <w:r w:rsidR="004E39C6">
              <w:rPr>
                <w:noProof/>
                <w:webHidden/>
              </w:rPr>
              <w:fldChar w:fldCharType="end"/>
            </w:r>
          </w:hyperlink>
        </w:p>
        <w:p w14:paraId="40DCFD2C" w14:textId="2B3D1355" w:rsidR="004E39C6" w:rsidRDefault="008C4B95">
          <w:pPr>
            <w:pStyle w:val="TOC2"/>
            <w:tabs>
              <w:tab w:val="right" w:leader="dot" w:pos="9350"/>
            </w:tabs>
            <w:rPr>
              <w:noProof/>
              <w:sz w:val="24"/>
              <w:szCs w:val="24"/>
              <w:lang w:eastAsia="en-US"/>
            </w:rPr>
          </w:pPr>
          <w:hyperlink w:anchor="_Toc93415616" w:history="1">
            <w:r w:rsidR="004E39C6" w:rsidRPr="003B5D4A">
              <w:rPr>
                <w:rStyle w:val="Hyperlink"/>
                <w:noProof/>
              </w:rPr>
              <w:t>Religious Beliefs Accommodation</w:t>
            </w:r>
            <w:r w:rsidR="004E39C6">
              <w:rPr>
                <w:noProof/>
                <w:webHidden/>
              </w:rPr>
              <w:tab/>
            </w:r>
            <w:r w:rsidR="004E39C6">
              <w:rPr>
                <w:noProof/>
                <w:webHidden/>
              </w:rPr>
              <w:fldChar w:fldCharType="begin"/>
            </w:r>
            <w:r w:rsidR="004E39C6">
              <w:rPr>
                <w:noProof/>
                <w:webHidden/>
              </w:rPr>
              <w:instrText xml:space="preserve"> PAGEREF _Toc93415616 \h </w:instrText>
            </w:r>
            <w:r w:rsidR="004E39C6">
              <w:rPr>
                <w:noProof/>
                <w:webHidden/>
              </w:rPr>
            </w:r>
            <w:r w:rsidR="004E39C6">
              <w:rPr>
                <w:noProof/>
                <w:webHidden/>
              </w:rPr>
              <w:fldChar w:fldCharType="separate"/>
            </w:r>
            <w:r w:rsidR="004E39C6">
              <w:rPr>
                <w:noProof/>
                <w:webHidden/>
              </w:rPr>
              <w:t>8</w:t>
            </w:r>
            <w:r w:rsidR="004E39C6">
              <w:rPr>
                <w:noProof/>
                <w:webHidden/>
              </w:rPr>
              <w:fldChar w:fldCharType="end"/>
            </w:r>
          </w:hyperlink>
        </w:p>
        <w:p w14:paraId="78E952F4" w14:textId="3EBE4382" w:rsidR="004E39C6" w:rsidRDefault="008C4B95">
          <w:pPr>
            <w:pStyle w:val="TOC2"/>
            <w:tabs>
              <w:tab w:val="right" w:leader="dot" w:pos="9350"/>
            </w:tabs>
            <w:rPr>
              <w:noProof/>
              <w:sz w:val="24"/>
              <w:szCs w:val="24"/>
              <w:lang w:eastAsia="en-US"/>
            </w:rPr>
          </w:pPr>
          <w:hyperlink w:anchor="_Toc93415617" w:history="1">
            <w:r w:rsidR="004E39C6" w:rsidRPr="003B5D4A">
              <w:rPr>
                <w:rStyle w:val="Hyperlink"/>
                <w:noProof/>
              </w:rPr>
              <w:t>Equal Access for Students with Disabilities</w:t>
            </w:r>
            <w:r w:rsidR="004E39C6">
              <w:rPr>
                <w:noProof/>
                <w:webHidden/>
              </w:rPr>
              <w:tab/>
            </w:r>
            <w:r w:rsidR="004E39C6">
              <w:rPr>
                <w:noProof/>
                <w:webHidden/>
              </w:rPr>
              <w:fldChar w:fldCharType="begin"/>
            </w:r>
            <w:r w:rsidR="004E39C6">
              <w:rPr>
                <w:noProof/>
                <w:webHidden/>
              </w:rPr>
              <w:instrText xml:space="preserve"> PAGEREF _Toc93415617 \h </w:instrText>
            </w:r>
            <w:r w:rsidR="004E39C6">
              <w:rPr>
                <w:noProof/>
                <w:webHidden/>
              </w:rPr>
            </w:r>
            <w:r w:rsidR="004E39C6">
              <w:rPr>
                <w:noProof/>
                <w:webHidden/>
              </w:rPr>
              <w:fldChar w:fldCharType="separate"/>
            </w:r>
            <w:r w:rsidR="004E39C6">
              <w:rPr>
                <w:noProof/>
                <w:webHidden/>
              </w:rPr>
              <w:t>8</w:t>
            </w:r>
            <w:r w:rsidR="004E39C6">
              <w:rPr>
                <w:noProof/>
                <w:webHidden/>
              </w:rPr>
              <w:fldChar w:fldCharType="end"/>
            </w:r>
          </w:hyperlink>
        </w:p>
        <w:p w14:paraId="2A204FE8" w14:textId="06B1ECE2" w:rsidR="004E39C6" w:rsidRDefault="008C4B95">
          <w:pPr>
            <w:pStyle w:val="TOC2"/>
            <w:tabs>
              <w:tab w:val="right" w:leader="dot" w:pos="9350"/>
            </w:tabs>
            <w:rPr>
              <w:noProof/>
              <w:sz w:val="24"/>
              <w:szCs w:val="24"/>
              <w:lang w:eastAsia="en-US"/>
            </w:rPr>
          </w:pPr>
          <w:hyperlink w:anchor="_Toc93415618" w:history="1">
            <w:r w:rsidR="004E39C6" w:rsidRPr="003B5D4A">
              <w:rPr>
                <w:rStyle w:val="Hyperlink"/>
                <w:noProof/>
              </w:rPr>
              <w:t>Academic Honesty</w:t>
            </w:r>
            <w:r w:rsidR="004E39C6">
              <w:rPr>
                <w:noProof/>
                <w:webHidden/>
              </w:rPr>
              <w:tab/>
            </w:r>
            <w:r w:rsidR="004E39C6">
              <w:rPr>
                <w:noProof/>
                <w:webHidden/>
              </w:rPr>
              <w:fldChar w:fldCharType="begin"/>
            </w:r>
            <w:r w:rsidR="004E39C6">
              <w:rPr>
                <w:noProof/>
                <w:webHidden/>
              </w:rPr>
              <w:instrText xml:space="preserve"> PAGEREF _Toc93415618 \h </w:instrText>
            </w:r>
            <w:r w:rsidR="004E39C6">
              <w:rPr>
                <w:noProof/>
                <w:webHidden/>
              </w:rPr>
            </w:r>
            <w:r w:rsidR="004E39C6">
              <w:rPr>
                <w:noProof/>
                <w:webHidden/>
              </w:rPr>
              <w:fldChar w:fldCharType="separate"/>
            </w:r>
            <w:r w:rsidR="004E39C6">
              <w:rPr>
                <w:noProof/>
                <w:webHidden/>
              </w:rPr>
              <w:t>9</w:t>
            </w:r>
            <w:r w:rsidR="004E39C6">
              <w:rPr>
                <w:noProof/>
                <w:webHidden/>
              </w:rPr>
              <w:fldChar w:fldCharType="end"/>
            </w:r>
          </w:hyperlink>
        </w:p>
        <w:p w14:paraId="34A63519" w14:textId="3C5782B0" w:rsidR="004E39C6" w:rsidRDefault="008C4B95">
          <w:pPr>
            <w:pStyle w:val="TOC2"/>
            <w:tabs>
              <w:tab w:val="right" w:leader="dot" w:pos="9350"/>
            </w:tabs>
            <w:rPr>
              <w:noProof/>
              <w:sz w:val="24"/>
              <w:szCs w:val="24"/>
              <w:lang w:eastAsia="en-US"/>
            </w:rPr>
          </w:pPr>
          <w:hyperlink w:anchor="_Toc93415619" w:history="1">
            <w:r w:rsidR="004E39C6" w:rsidRPr="003B5D4A">
              <w:rPr>
                <w:rStyle w:val="Hyperlink"/>
                <w:noProof/>
              </w:rPr>
              <w:t>Confidentiality</w:t>
            </w:r>
            <w:r w:rsidR="004E39C6">
              <w:rPr>
                <w:noProof/>
                <w:webHidden/>
              </w:rPr>
              <w:tab/>
            </w:r>
            <w:r w:rsidR="004E39C6">
              <w:rPr>
                <w:noProof/>
                <w:webHidden/>
              </w:rPr>
              <w:fldChar w:fldCharType="begin"/>
            </w:r>
            <w:r w:rsidR="004E39C6">
              <w:rPr>
                <w:noProof/>
                <w:webHidden/>
              </w:rPr>
              <w:instrText xml:space="preserve"> PAGEREF _Toc93415619 \h </w:instrText>
            </w:r>
            <w:r w:rsidR="004E39C6">
              <w:rPr>
                <w:noProof/>
                <w:webHidden/>
              </w:rPr>
            </w:r>
            <w:r w:rsidR="004E39C6">
              <w:rPr>
                <w:noProof/>
                <w:webHidden/>
              </w:rPr>
              <w:fldChar w:fldCharType="separate"/>
            </w:r>
            <w:r w:rsidR="004E39C6">
              <w:rPr>
                <w:noProof/>
                <w:webHidden/>
              </w:rPr>
              <w:t>10</w:t>
            </w:r>
            <w:r w:rsidR="004E39C6">
              <w:rPr>
                <w:noProof/>
                <w:webHidden/>
              </w:rPr>
              <w:fldChar w:fldCharType="end"/>
            </w:r>
          </w:hyperlink>
        </w:p>
        <w:p w14:paraId="674FD44D" w14:textId="5AF1C783" w:rsidR="004E39C6" w:rsidRDefault="008C4B95">
          <w:pPr>
            <w:pStyle w:val="TOC1"/>
            <w:tabs>
              <w:tab w:val="right" w:leader="dot" w:pos="9350"/>
            </w:tabs>
            <w:rPr>
              <w:noProof/>
              <w:sz w:val="24"/>
              <w:szCs w:val="24"/>
              <w:lang w:eastAsia="en-US"/>
            </w:rPr>
          </w:pPr>
          <w:hyperlink w:anchor="_Toc93415620" w:history="1">
            <w:r w:rsidR="004E39C6" w:rsidRPr="003B5D4A">
              <w:rPr>
                <w:rStyle w:val="Hyperlink"/>
                <w:noProof/>
              </w:rPr>
              <w:t>Help Resources</w:t>
            </w:r>
            <w:r w:rsidR="004E39C6">
              <w:rPr>
                <w:noProof/>
                <w:webHidden/>
              </w:rPr>
              <w:tab/>
            </w:r>
            <w:r w:rsidR="004E39C6">
              <w:rPr>
                <w:noProof/>
                <w:webHidden/>
              </w:rPr>
              <w:fldChar w:fldCharType="begin"/>
            </w:r>
            <w:r w:rsidR="004E39C6">
              <w:rPr>
                <w:noProof/>
                <w:webHidden/>
              </w:rPr>
              <w:instrText xml:space="preserve"> PAGEREF _Toc93415620 \h </w:instrText>
            </w:r>
            <w:r w:rsidR="004E39C6">
              <w:rPr>
                <w:noProof/>
                <w:webHidden/>
              </w:rPr>
            </w:r>
            <w:r w:rsidR="004E39C6">
              <w:rPr>
                <w:noProof/>
                <w:webHidden/>
              </w:rPr>
              <w:fldChar w:fldCharType="separate"/>
            </w:r>
            <w:r w:rsidR="004E39C6">
              <w:rPr>
                <w:noProof/>
                <w:webHidden/>
              </w:rPr>
              <w:t>10</w:t>
            </w:r>
            <w:r w:rsidR="004E39C6">
              <w:rPr>
                <w:noProof/>
                <w:webHidden/>
              </w:rPr>
              <w:fldChar w:fldCharType="end"/>
            </w:r>
          </w:hyperlink>
        </w:p>
        <w:p w14:paraId="4B9BBC99" w14:textId="7C906E1A" w:rsidR="009964A5" w:rsidRPr="00844474" w:rsidRDefault="00F01949" w:rsidP="00844474">
          <w:pPr>
            <w:pStyle w:val="TOC1"/>
            <w:tabs>
              <w:tab w:val="right" w:leader="dot" w:pos="9350"/>
            </w:tabs>
            <w:rPr>
              <w:rFonts w:ascii="Times New Roman" w:hAnsi="Times New Roman" w:cs="Times New Roman"/>
              <w:b/>
              <w:bCs/>
              <w:noProof/>
            </w:rPr>
          </w:pPr>
          <w:r w:rsidRPr="574AA9A6">
            <w:fldChar w:fldCharType="end"/>
          </w:r>
        </w:p>
      </w:sdtContent>
    </w:sdt>
    <w:bookmarkStart w:id="0" w:name="_Toc523810854" w:displacedByCustomXml="prev"/>
    <w:p w14:paraId="62C71BBF" w14:textId="35C8B584" w:rsidR="009964A5" w:rsidRDefault="574AA9A6" w:rsidP="009964A5">
      <w:pPr>
        <w:pStyle w:val="Heading1"/>
      </w:pPr>
      <w:bookmarkStart w:id="1" w:name="_Toc93415593"/>
      <w:r>
        <w:t>Welcome!</w:t>
      </w:r>
      <w:bookmarkEnd w:id="1"/>
    </w:p>
    <w:p w14:paraId="6558A846" w14:textId="1A37BA4E" w:rsidR="004E39C6" w:rsidRDefault="004E39C6" w:rsidP="009964A5">
      <w:r>
        <w:t>Hello, EdD Students!</w:t>
      </w:r>
    </w:p>
    <w:p w14:paraId="66F30F5C" w14:textId="125498A8" w:rsidR="004E39C6" w:rsidRDefault="004E39C6" w:rsidP="009964A5">
      <w:r>
        <w:t xml:space="preserve">I am so excited to support you in this part of your EdD journey. My hope for this course is that it functions more like a professional support group/intellectual playground to keep you on track with your writing than it does like a ‘traditional’ course with assigned readings and a complex grading schema. Your journey here is your own, but I and your classmates will be by your side to keep you going. You will decide for yourself what the object of the term is. I see myself as a facilitator for reflection, community-building, and progress. </w:t>
      </w:r>
    </w:p>
    <w:p w14:paraId="0DA55118" w14:textId="66F52350" w:rsidR="009964A5" w:rsidRDefault="00D402C9" w:rsidP="009964A5">
      <w:r>
        <w:t>Looking forward</w:t>
      </w:r>
      <w:r w:rsidR="009964A5">
        <w:t>,</w:t>
      </w:r>
    </w:p>
    <w:p w14:paraId="5AC32935" w14:textId="4D9BA426" w:rsidR="009964A5" w:rsidRPr="009964A5" w:rsidRDefault="004E39C6" w:rsidP="009964A5">
      <w:r>
        <w:t>Lindsay</w:t>
      </w:r>
    </w:p>
    <w:p w14:paraId="0121F3ED" w14:textId="77777777" w:rsidR="00F01949" w:rsidRPr="00FB22C1" w:rsidRDefault="00F01949" w:rsidP="00D0101D">
      <w:pPr>
        <w:pStyle w:val="Heading1"/>
      </w:pPr>
      <w:bookmarkStart w:id="2" w:name="_Toc485812826"/>
      <w:bookmarkStart w:id="3" w:name="_Toc485816969"/>
      <w:bookmarkStart w:id="4" w:name="_Toc523810855"/>
      <w:bookmarkStart w:id="5" w:name="_Toc531677870"/>
      <w:bookmarkStart w:id="6" w:name="_Toc93415594"/>
      <w:bookmarkEnd w:id="2"/>
      <w:bookmarkEnd w:id="3"/>
      <w:bookmarkEnd w:id="4"/>
      <w:bookmarkEnd w:id="5"/>
      <w:bookmarkEnd w:id="0"/>
      <w:r w:rsidRPr="00FB22C1">
        <w:lastRenderedPageBreak/>
        <w:t>Course Information</w:t>
      </w:r>
      <w:bookmarkEnd w:id="6"/>
    </w:p>
    <w:p w14:paraId="5AA60C02" w14:textId="5010F627" w:rsidR="0021585D" w:rsidRDefault="00F01949" w:rsidP="00D0101D">
      <w:pPr>
        <w:pStyle w:val="Heading2"/>
      </w:pPr>
      <w:bookmarkStart w:id="7" w:name="_Toc93415595"/>
      <w:r w:rsidRPr="00FB22C1">
        <w:t>Course Description</w:t>
      </w:r>
      <w:bookmarkEnd w:id="7"/>
    </w:p>
    <w:p w14:paraId="5885FC5D" w14:textId="165B8271" w:rsidR="009964A5" w:rsidRDefault="004E39C6" w:rsidP="52DBA100">
      <w:pPr>
        <w:spacing w:after="0" w:line="240" w:lineRule="auto"/>
        <w:rPr>
          <w:rFonts w:ascii="Calibri" w:eastAsia="Times New Roman" w:hAnsi="Calibri" w:cs="Calibri"/>
          <w:shd w:val="clear" w:color="auto" w:fill="FFFFFF"/>
          <w:lang w:eastAsia="en-US"/>
        </w:rPr>
      </w:pPr>
      <w:r>
        <w:rPr>
          <w:rFonts w:ascii="Calibri" w:eastAsia="Times New Roman" w:hAnsi="Calibri" w:cs="Calibri"/>
          <w:shd w:val="clear" w:color="auto" w:fill="FFFFFF"/>
          <w:lang w:eastAsia="en-US"/>
        </w:rPr>
        <w:t xml:space="preserve">This course provides a peer and instructor support structure to help EdD students make progress in the writing of their prospectus or dissertation. </w:t>
      </w:r>
    </w:p>
    <w:p w14:paraId="4FA7D39C" w14:textId="77777777" w:rsidR="004E39C6" w:rsidRPr="009964A5" w:rsidRDefault="004E39C6" w:rsidP="52DBA100">
      <w:pPr>
        <w:spacing w:after="0" w:line="240" w:lineRule="auto"/>
        <w:rPr>
          <w:rFonts w:ascii="Times New Roman" w:eastAsia="Times New Roman" w:hAnsi="Times New Roman" w:cs="Times New Roman"/>
          <w:sz w:val="24"/>
          <w:szCs w:val="24"/>
          <w:lang w:eastAsia="en-US"/>
        </w:rPr>
      </w:pPr>
    </w:p>
    <w:p w14:paraId="194B5BEC" w14:textId="44D91EF8" w:rsidR="00F01949" w:rsidRPr="0021585D" w:rsidRDefault="4DE72C0A" w:rsidP="00C370D3">
      <w:pPr>
        <w:pStyle w:val="Heading2"/>
        <w:rPr>
          <w:rFonts w:eastAsia="Calibri Light"/>
          <w:color w:val="2F5496" w:themeColor="accent1" w:themeShade="BF"/>
        </w:rPr>
      </w:pPr>
      <w:bookmarkStart w:id="8" w:name="_Toc93415596"/>
      <w:r w:rsidRPr="4DE72C0A">
        <w:rPr>
          <w:rFonts w:eastAsia="Calibri Light"/>
        </w:rPr>
        <w:t>Course Learning Outcomes (CLO)</w:t>
      </w:r>
      <w:bookmarkEnd w:id="8"/>
    </w:p>
    <w:p w14:paraId="42C358D2" w14:textId="62A823B9" w:rsidR="4DE72C0A" w:rsidRDefault="004E39C6" w:rsidP="4DE72C0A">
      <w:r>
        <w:t>You’ll likely recognize these goals as a continuation of EDSU 900.</w:t>
      </w:r>
    </w:p>
    <w:p w14:paraId="0AF76AB9" w14:textId="77777777" w:rsidR="009964A5" w:rsidRPr="009964A5" w:rsidRDefault="009964A5" w:rsidP="009964A5">
      <w:pPr>
        <w:pStyle w:val="paragraph"/>
        <w:spacing w:before="0" w:beforeAutospacing="0" w:after="0" w:afterAutospacing="0"/>
        <w:textAlignment w:val="baseline"/>
        <w:rPr>
          <w:rFonts w:asciiTheme="minorHAnsi" w:hAnsiTheme="minorHAnsi" w:cstheme="minorHAnsi"/>
          <w:sz w:val="18"/>
          <w:szCs w:val="18"/>
        </w:rPr>
      </w:pPr>
      <w:r w:rsidRPr="009964A5">
        <w:rPr>
          <w:rStyle w:val="normaltextrun"/>
          <w:rFonts w:asciiTheme="minorHAnsi" w:hAnsiTheme="minorHAnsi" w:cstheme="minorHAnsi"/>
          <w:b/>
          <w:bCs/>
          <w:color w:val="6FAC47"/>
          <w:sz w:val="22"/>
          <w:szCs w:val="22"/>
          <w:u w:val="single"/>
        </w:rPr>
        <w:t>Educational Sustainability</w:t>
      </w:r>
      <w:r w:rsidRPr="009964A5">
        <w:rPr>
          <w:rStyle w:val="eop"/>
          <w:rFonts w:asciiTheme="minorHAnsi" w:hAnsiTheme="minorHAnsi" w:cstheme="minorHAnsi"/>
          <w:sz w:val="22"/>
          <w:szCs w:val="22"/>
        </w:rPr>
        <w:t> </w:t>
      </w:r>
    </w:p>
    <w:p w14:paraId="56003D5C" w14:textId="77777777" w:rsidR="009964A5" w:rsidRPr="009964A5" w:rsidRDefault="009964A5" w:rsidP="009964A5">
      <w:pPr>
        <w:pStyle w:val="paragraph"/>
        <w:spacing w:before="0" w:beforeAutospacing="0" w:after="0" w:afterAutospacing="0"/>
        <w:textAlignment w:val="baseline"/>
        <w:rPr>
          <w:rFonts w:asciiTheme="minorHAnsi" w:hAnsiTheme="minorHAnsi" w:cstheme="minorHAnsi"/>
          <w:sz w:val="18"/>
          <w:szCs w:val="18"/>
        </w:rPr>
      </w:pPr>
      <w:r w:rsidRPr="009964A5">
        <w:rPr>
          <w:rStyle w:val="normaltextrun"/>
          <w:rFonts w:asciiTheme="minorHAnsi" w:hAnsiTheme="minorHAnsi" w:cstheme="minorHAnsi"/>
          <w:color w:val="6FAC47"/>
          <w:sz w:val="22"/>
          <w:szCs w:val="22"/>
        </w:rPr>
        <w:t>3. connect ways to approach key concepts in educational sustainability related to student interest</w:t>
      </w:r>
      <w:r w:rsidRPr="009964A5">
        <w:rPr>
          <w:rStyle w:val="eop"/>
          <w:rFonts w:asciiTheme="minorHAnsi" w:hAnsiTheme="minorHAnsi" w:cstheme="minorHAnsi"/>
          <w:sz w:val="22"/>
          <w:szCs w:val="22"/>
        </w:rPr>
        <w:t> </w:t>
      </w:r>
    </w:p>
    <w:p w14:paraId="623EC31E" w14:textId="77777777" w:rsidR="009964A5" w:rsidRPr="009964A5" w:rsidRDefault="009964A5" w:rsidP="009964A5">
      <w:pPr>
        <w:pStyle w:val="paragraph"/>
        <w:spacing w:before="0" w:beforeAutospacing="0" w:after="0" w:afterAutospacing="0"/>
        <w:textAlignment w:val="baseline"/>
        <w:rPr>
          <w:rFonts w:asciiTheme="minorHAnsi" w:hAnsiTheme="minorHAnsi" w:cstheme="minorHAnsi"/>
          <w:sz w:val="18"/>
          <w:szCs w:val="18"/>
        </w:rPr>
      </w:pPr>
      <w:r w:rsidRPr="009964A5">
        <w:rPr>
          <w:rStyle w:val="eop"/>
          <w:rFonts w:asciiTheme="minorHAnsi" w:hAnsiTheme="minorHAnsi" w:cstheme="minorHAnsi"/>
          <w:sz w:val="22"/>
          <w:szCs w:val="22"/>
        </w:rPr>
        <w:t> </w:t>
      </w:r>
    </w:p>
    <w:p w14:paraId="1CD047CB" w14:textId="77777777" w:rsidR="009964A5" w:rsidRPr="009964A5" w:rsidRDefault="009964A5" w:rsidP="009964A5">
      <w:pPr>
        <w:pStyle w:val="paragraph"/>
        <w:spacing w:before="0" w:beforeAutospacing="0" w:after="0" w:afterAutospacing="0"/>
        <w:textAlignment w:val="baseline"/>
        <w:rPr>
          <w:rFonts w:asciiTheme="minorHAnsi" w:hAnsiTheme="minorHAnsi" w:cstheme="minorHAnsi"/>
          <w:sz w:val="18"/>
          <w:szCs w:val="18"/>
        </w:rPr>
      </w:pPr>
      <w:r w:rsidRPr="009964A5">
        <w:rPr>
          <w:rStyle w:val="normaltextrun"/>
          <w:rFonts w:asciiTheme="minorHAnsi" w:hAnsiTheme="minorHAnsi" w:cstheme="minorHAnsi"/>
          <w:b/>
          <w:bCs/>
          <w:color w:val="4471C4"/>
          <w:sz w:val="22"/>
          <w:szCs w:val="22"/>
          <w:u w:val="single"/>
        </w:rPr>
        <w:t>Introduction to Doctoral Studies</w:t>
      </w:r>
      <w:r w:rsidRPr="009964A5">
        <w:rPr>
          <w:rStyle w:val="eop"/>
          <w:rFonts w:asciiTheme="minorHAnsi" w:hAnsiTheme="minorHAnsi" w:cstheme="minorHAnsi"/>
          <w:sz w:val="22"/>
          <w:szCs w:val="22"/>
        </w:rPr>
        <w:t> </w:t>
      </w:r>
    </w:p>
    <w:p w14:paraId="7D5EEDD1" w14:textId="77777777" w:rsidR="009964A5" w:rsidRPr="009964A5" w:rsidRDefault="009964A5" w:rsidP="009964A5">
      <w:pPr>
        <w:pStyle w:val="paragraph"/>
        <w:spacing w:before="0" w:beforeAutospacing="0" w:after="0" w:afterAutospacing="0"/>
        <w:textAlignment w:val="baseline"/>
        <w:rPr>
          <w:rFonts w:asciiTheme="minorHAnsi" w:hAnsiTheme="minorHAnsi" w:cstheme="minorHAnsi"/>
          <w:sz w:val="18"/>
          <w:szCs w:val="18"/>
        </w:rPr>
      </w:pPr>
      <w:r w:rsidRPr="009964A5">
        <w:rPr>
          <w:rStyle w:val="normaltextrun"/>
          <w:rFonts w:asciiTheme="minorHAnsi" w:hAnsiTheme="minorHAnsi" w:cstheme="minorHAnsi"/>
          <w:color w:val="4471C4"/>
          <w:sz w:val="22"/>
          <w:szCs w:val="22"/>
        </w:rPr>
        <w:t>4. develop learning goals for your studies</w:t>
      </w:r>
      <w:r w:rsidRPr="009964A5">
        <w:rPr>
          <w:rStyle w:val="eop"/>
          <w:rFonts w:asciiTheme="minorHAnsi" w:hAnsiTheme="minorHAnsi" w:cstheme="minorHAnsi"/>
          <w:sz w:val="22"/>
          <w:szCs w:val="22"/>
        </w:rPr>
        <w:t> </w:t>
      </w:r>
    </w:p>
    <w:p w14:paraId="63016387" w14:textId="77777777" w:rsidR="009964A5" w:rsidRPr="009964A5" w:rsidRDefault="009964A5" w:rsidP="009964A5">
      <w:pPr>
        <w:pStyle w:val="paragraph"/>
        <w:spacing w:before="0" w:beforeAutospacing="0" w:after="0" w:afterAutospacing="0"/>
        <w:textAlignment w:val="baseline"/>
        <w:rPr>
          <w:rFonts w:asciiTheme="minorHAnsi" w:hAnsiTheme="minorHAnsi" w:cstheme="minorHAnsi"/>
          <w:sz w:val="18"/>
          <w:szCs w:val="18"/>
        </w:rPr>
      </w:pPr>
      <w:r w:rsidRPr="009964A5">
        <w:rPr>
          <w:rStyle w:val="normaltextrun"/>
          <w:rFonts w:asciiTheme="minorHAnsi" w:hAnsiTheme="minorHAnsi" w:cstheme="minorHAnsi"/>
          <w:color w:val="4471C4"/>
          <w:sz w:val="22"/>
          <w:szCs w:val="22"/>
        </w:rPr>
        <w:t>6. build writing skills</w:t>
      </w:r>
      <w:r w:rsidRPr="009964A5">
        <w:rPr>
          <w:rStyle w:val="eop"/>
          <w:rFonts w:asciiTheme="minorHAnsi" w:hAnsiTheme="minorHAnsi" w:cstheme="minorHAnsi"/>
          <w:sz w:val="22"/>
          <w:szCs w:val="22"/>
        </w:rPr>
        <w:t> </w:t>
      </w:r>
    </w:p>
    <w:p w14:paraId="47542030" w14:textId="5DCD79B6" w:rsidR="009964A5" w:rsidRPr="009964A5" w:rsidRDefault="4DE72C0A" w:rsidP="4DE72C0A">
      <w:pPr>
        <w:pStyle w:val="paragraph"/>
        <w:spacing w:before="0" w:beforeAutospacing="0" w:after="0" w:afterAutospacing="0"/>
        <w:textAlignment w:val="baseline"/>
        <w:rPr>
          <w:rFonts w:asciiTheme="minorHAnsi" w:hAnsiTheme="minorHAnsi" w:cstheme="minorBidi"/>
          <w:sz w:val="18"/>
          <w:szCs w:val="18"/>
        </w:rPr>
      </w:pPr>
      <w:r w:rsidRPr="4DE72C0A">
        <w:rPr>
          <w:rStyle w:val="normaltextrun"/>
          <w:rFonts w:asciiTheme="minorHAnsi" w:hAnsiTheme="minorHAnsi" w:cstheme="minorBidi"/>
          <w:color w:val="4471C4"/>
          <w:sz w:val="22"/>
          <w:szCs w:val="22"/>
        </w:rPr>
        <w:t>7. contribute to a community of practice</w:t>
      </w:r>
    </w:p>
    <w:p w14:paraId="72F531EE" w14:textId="77777777" w:rsidR="00F3122E" w:rsidRPr="00F3122E" w:rsidRDefault="00F3122E" w:rsidP="00F3122E">
      <w:pPr>
        <w:pStyle w:val="ListParagraph"/>
        <w:autoSpaceDE w:val="0"/>
        <w:autoSpaceDN w:val="0"/>
        <w:adjustRightInd w:val="0"/>
        <w:spacing w:after="37" w:line="240" w:lineRule="auto"/>
        <w:ind w:left="1456"/>
        <w:rPr>
          <w:rFonts w:ascii="Times New Roman" w:eastAsia="Calibri" w:hAnsi="Times New Roman" w:cs="Times New Roman"/>
          <w:color w:val="000000" w:themeColor="text1"/>
          <w:lang w:eastAsia="en-US"/>
        </w:rPr>
      </w:pPr>
    </w:p>
    <w:p w14:paraId="26935ECE" w14:textId="443AC7AB" w:rsidR="00F01949" w:rsidRPr="00F3122E" w:rsidRDefault="00F01949" w:rsidP="009964A5">
      <w:pPr>
        <w:pStyle w:val="Heading2"/>
      </w:pPr>
      <w:bookmarkStart w:id="9" w:name="_Toc93415597"/>
      <w:r w:rsidRPr="00FB22C1">
        <w:t xml:space="preserve">Course </w:t>
      </w:r>
      <w:r w:rsidR="004E39C6">
        <w:t>Assignments</w:t>
      </w:r>
      <w:bookmarkEnd w:id="9"/>
    </w:p>
    <w:tbl>
      <w:tblPr>
        <w:tblStyle w:val="TableGrid"/>
        <w:tblpPr w:leftFromText="180" w:rightFromText="180" w:vertAnchor="text" w:horzAnchor="margin" w:tblpXSpec="center" w:tblpY="175"/>
        <w:tblW w:w="8933" w:type="dxa"/>
        <w:tblCellMar>
          <w:top w:w="72" w:type="dxa"/>
          <w:left w:w="72" w:type="dxa"/>
          <w:bottom w:w="72" w:type="dxa"/>
          <w:right w:w="72" w:type="dxa"/>
        </w:tblCellMar>
        <w:tblLook w:val="04A0" w:firstRow="1" w:lastRow="0" w:firstColumn="1" w:lastColumn="0" w:noHBand="0" w:noVBand="1"/>
      </w:tblPr>
      <w:tblGrid>
        <w:gridCol w:w="3055"/>
        <w:gridCol w:w="5878"/>
      </w:tblGrid>
      <w:tr w:rsidR="004E39C6" w:rsidRPr="004D2FF6" w14:paraId="029840C5" w14:textId="77777777" w:rsidTr="004E39C6">
        <w:trPr>
          <w:trHeight w:val="720"/>
        </w:trPr>
        <w:tc>
          <w:tcPr>
            <w:tcW w:w="3055" w:type="dxa"/>
            <w:shd w:val="clear" w:color="auto" w:fill="FFC000" w:themeFill="accent4"/>
          </w:tcPr>
          <w:p w14:paraId="72BE3F87" w14:textId="22BDF2FB" w:rsidR="004E39C6" w:rsidRPr="004D2FF6" w:rsidRDefault="004E39C6" w:rsidP="00C875E0">
            <w:pPr>
              <w:jc w:val="center"/>
              <w:rPr>
                <w:rFonts w:cstheme="minorHAnsi"/>
                <w:b/>
                <w:bCs/>
                <w:sz w:val="24"/>
                <w:szCs w:val="24"/>
              </w:rPr>
            </w:pPr>
            <w:r>
              <w:rPr>
                <w:rFonts w:cstheme="minorHAnsi"/>
                <w:b/>
                <w:bCs/>
                <w:sz w:val="24"/>
                <w:szCs w:val="24"/>
              </w:rPr>
              <w:t>Assignments</w:t>
            </w:r>
          </w:p>
        </w:tc>
        <w:tc>
          <w:tcPr>
            <w:tcW w:w="5878" w:type="dxa"/>
            <w:shd w:val="clear" w:color="auto" w:fill="FFC000" w:themeFill="accent4"/>
          </w:tcPr>
          <w:p w14:paraId="78372835" w14:textId="77777777" w:rsidR="004E39C6" w:rsidRPr="004D2FF6" w:rsidRDefault="004E39C6" w:rsidP="00C875E0">
            <w:pPr>
              <w:jc w:val="center"/>
              <w:rPr>
                <w:rFonts w:cstheme="minorHAnsi"/>
                <w:b/>
                <w:bCs/>
                <w:sz w:val="24"/>
                <w:szCs w:val="24"/>
              </w:rPr>
            </w:pPr>
            <w:r w:rsidRPr="004D2FF6">
              <w:rPr>
                <w:rFonts w:cstheme="minorHAnsi"/>
                <w:b/>
                <w:bCs/>
                <w:sz w:val="24"/>
                <w:szCs w:val="24"/>
              </w:rPr>
              <w:t>CLOs</w:t>
            </w:r>
          </w:p>
          <w:p w14:paraId="770E81D8" w14:textId="77777777" w:rsidR="004E39C6" w:rsidRPr="004D2FF6" w:rsidRDefault="004E39C6" w:rsidP="009964A5">
            <w:pPr>
              <w:ind w:hanging="2682"/>
              <w:jc w:val="center"/>
              <w:rPr>
                <w:rFonts w:cstheme="minorHAnsi"/>
                <w:b/>
                <w:bCs/>
                <w:sz w:val="24"/>
                <w:szCs w:val="24"/>
              </w:rPr>
            </w:pPr>
            <w:r w:rsidRPr="004D2FF6">
              <w:rPr>
                <w:rFonts w:cstheme="minorHAnsi"/>
                <w:b/>
                <w:bCs/>
                <w:sz w:val="24"/>
                <w:szCs w:val="24"/>
              </w:rPr>
              <w:t xml:space="preserve"> </w:t>
            </w:r>
          </w:p>
        </w:tc>
      </w:tr>
      <w:tr w:rsidR="004E39C6" w:rsidRPr="004D2FF6" w14:paraId="4B411CAE" w14:textId="77777777" w:rsidTr="004E39C6">
        <w:trPr>
          <w:trHeight w:val="840"/>
        </w:trPr>
        <w:tc>
          <w:tcPr>
            <w:tcW w:w="3055" w:type="dxa"/>
          </w:tcPr>
          <w:p w14:paraId="25F97E70" w14:textId="11B78B84" w:rsidR="004E39C6" w:rsidRPr="004E39C6" w:rsidRDefault="004E39C6" w:rsidP="3067279A">
            <w:pPr>
              <w:rPr>
                <w:rFonts w:cstheme="minorHAnsi"/>
              </w:rPr>
            </w:pPr>
            <w:r>
              <w:rPr>
                <w:rFonts w:cstheme="minorHAnsi"/>
              </w:rPr>
              <w:t>Reflection</w:t>
            </w:r>
            <w:r w:rsidRPr="009964A5">
              <w:rPr>
                <w:rFonts w:cstheme="minorHAnsi"/>
              </w:rPr>
              <w:t xml:space="preserve"> #1: </w:t>
            </w:r>
            <w:r>
              <w:rPr>
                <w:rFonts w:cstheme="minorHAnsi"/>
              </w:rPr>
              <w:t>Thoughts on Writing</w:t>
            </w:r>
          </w:p>
        </w:tc>
        <w:tc>
          <w:tcPr>
            <w:tcW w:w="5878" w:type="dxa"/>
          </w:tcPr>
          <w:p w14:paraId="60C74213" w14:textId="77777777" w:rsidR="004E39C6" w:rsidRPr="009964A5" w:rsidRDefault="004E39C6" w:rsidP="009964A5">
            <w:pPr>
              <w:pStyle w:val="paragraph"/>
              <w:spacing w:before="0" w:beforeAutospacing="0" w:after="0" w:afterAutospacing="0"/>
              <w:textAlignment w:val="baseline"/>
              <w:rPr>
                <w:rFonts w:asciiTheme="minorHAnsi" w:hAnsiTheme="minorHAnsi" w:cstheme="minorHAnsi"/>
                <w:sz w:val="22"/>
                <w:szCs w:val="22"/>
              </w:rPr>
            </w:pPr>
            <w:r w:rsidRPr="009964A5">
              <w:rPr>
                <w:rStyle w:val="normaltextrun"/>
                <w:rFonts w:asciiTheme="minorHAnsi" w:hAnsiTheme="minorHAnsi" w:cstheme="minorHAnsi"/>
                <w:color w:val="4471C4"/>
                <w:sz w:val="22"/>
                <w:szCs w:val="22"/>
              </w:rPr>
              <w:t>4. develop learning goals for your studies</w:t>
            </w:r>
            <w:r w:rsidRPr="009964A5">
              <w:rPr>
                <w:rStyle w:val="eop"/>
                <w:rFonts w:asciiTheme="minorHAnsi" w:hAnsiTheme="minorHAnsi" w:cstheme="minorHAnsi"/>
                <w:sz w:val="22"/>
                <w:szCs w:val="22"/>
              </w:rPr>
              <w:t> </w:t>
            </w:r>
          </w:p>
          <w:p w14:paraId="573EB522" w14:textId="77777777" w:rsidR="004E39C6" w:rsidRPr="009964A5" w:rsidRDefault="004E39C6" w:rsidP="009964A5">
            <w:pPr>
              <w:pStyle w:val="paragraph"/>
              <w:spacing w:before="0" w:beforeAutospacing="0" w:after="0" w:afterAutospacing="0"/>
              <w:textAlignment w:val="baseline"/>
              <w:rPr>
                <w:rFonts w:asciiTheme="minorHAnsi" w:hAnsiTheme="minorHAnsi" w:cstheme="minorHAnsi"/>
                <w:sz w:val="22"/>
                <w:szCs w:val="22"/>
              </w:rPr>
            </w:pPr>
            <w:r w:rsidRPr="009964A5">
              <w:rPr>
                <w:rStyle w:val="normaltextrun"/>
                <w:rFonts w:asciiTheme="minorHAnsi" w:hAnsiTheme="minorHAnsi" w:cstheme="minorHAnsi"/>
                <w:color w:val="4471C4"/>
                <w:sz w:val="22"/>
                <w:szCs w:val="22"/>
              </w:rPr>
              <w:t>6. build writing skills</w:t>
            </w:r>
            <w:r w:rsidRPr="009964A5">
              <w:rPr>
                <w:rStyle w:val="eop"/>
                <w:rFonts w:asciiTheme="minorHAnsi" w:hAnsiTheme="minorHAnsi" w:cstheme="minorHAnsi"/>
                <w:sz w:val="22"/>
                <w:szCs w:val="22"/>
              </w:rPr>
              <w:t> </w:t>
            </w:r>
          </w:p>
          <w:p w14:paraId="339737B6" w14:textId="497000F3" w:rsidR="004E39C6" w:rsidRPr="009964A5" w:rsidRDefault="004E39C6" w:rsidP="004E39C6">
            <w:pPr>
              <w:pStyle w:val="paragraph"/>
              <w:spacing w:before="0" w:beforeAutospacing="0" w:after="0" w:afterAutospacing="0"/>
              <w:textAlignment w:val="baseline"/>
              <w:rPr>
                <w:rFonts w:cstheme="minorHAnsi"/>
              </w:rPr>
            </w:pPr>
            <w:r w:rsidRPr="009964A5">
              <w:rPr>
                <w:rStyle w:val="normaltextrun"/>
                <w:rFonts w:asciiTheme="minorHAnsi" w:hAnsiTheme="minorHAnsi" w:cstheme="minorHAnsi"/>
                <w:color w:val="4471C4"/>
                <w:sz w:val="22"/>
                <w:szCs w:val="22"/>
              </w:rPr>
              <w:t>7. </w:t>
            </w:r>
            <w:r>
              <w:rPr>
                <w:rStyle w:val="normaltextrun"/>
                <w:rFonts w:asciiTheme="minorHAnsi" w:hAnsiTheme="minorHAnsi" w:cstheme="minorHAnsi"/>
                <w:color w:val="4471C4"/>
                <w:sz w:val="22"/>
                <w:szCs w:val="22"/>
              </w:rPr>
              <w:t>c</w:t>
            </w:r>
            <w:r w:rsidRPr="009964A5">
              <w:rPr>
                <w:rStyle w:val="normaltextrun"/>
                <w:rFonts w:asciiTheme="minorHAnsi" w:hAnsiTheme="minorHAnsi" w:cstheme="minorHAnsi"/>
                <w:color w:val="4471C4"/>
                <w:sz w:val="22"/>
                <w:szCs w:val="22"/>
              </w:rPr>
              <w:t>ontribute to a community of practice</w:t>
            </w:r>
            <w:r>
              <w:rPr>
                <w:rStyle w:val="normaltextrun"/>
                <w:rFonts w:asciiTheme="minorHAnsi" w:hAnsiTheme="minorHAnsi" w:cstheme="minorHAnsi"/>
                <w:color w:val="4471C4"/>
                <w:sz w:val="22"/>
                <w:szCs w:val="22"/>
              </w:rPr>
              <w:t xml:space="preserve"> </w:t>
            </w:r>
            <w:r>
              <w:rPr>
                <w:rStyle w:val="normaltextrun"/>
                <w:color w:val="4471C4"/>
              </w:rPr>
              <w:t>(</w:t>
            </w:r>
            <w:r w:rsidRPr="004E39C6">
              <w:rPr>
                <w:rStyle w:val="normaltextrun"/>
                <w:rFonts w:asciiTheme="minorHAnsi" w:hAnsiTheme="minorHAnsi" w:cstheme="minorHAnsi"/>
                <w:color w:val="4471C4"/>
                <w:sz w:val="22"/>
                <w:szCs w:val="22"/>
              </w:rPr>
              <w:t>via discussion in class)</w:t>
            </w:r>
          </w:p>
        </w:tc>
      </w:tr>
      <w:tr w:rsidR="004E39C6" w:rsidRPr="004D2FF6" w14:paraId="6123D8AB" w14:textId="77777777" w:rsidTr="004E39C6">
        <w:trPr>
          <w:trHeight w:val="300"/>
        </w:trPr>
        <w:tc>
          <w:tcPr>
            <w:tcW w:w="3055" w:type="dxa"/>
          </w:tcPr>
          <w:p w14:paraId="1BF617B4" w14:textId="68E13461" w:rsidR="004E39C6" w:rsidRPr="009964A5" w:rsidRDefault="004E39C6" w:rsidP="00C875E0">
            <w:pPr>
              <w:rPr>
                <w:rFonts w:cstheme="minorHAnsi"/>
              </w:rPr>
            </w:pPr>
            <w:r>
              <w:rPr>
                <w:rFonts w:cstheme="minorHAnsi"/>
              </w:rPr>
              <w:t>Reflection #2: Workstyle Audit</w:t>
            </w:r>
          </w:p>
        </w:tc>
        <w:tc>
          <w:tcPr>
            <w:tcW w:w="5878" w:type="dxa"/>
          </w:tcPr>
          <w:p w14:paraId="2BE73D35" w14:textId="0D7C3D94" w:rsidR="004E39C6" w:rsidRPr="004E39C6" w:rsidRDefault="004E39C6" w:rsidP="004E39C6">
            <w:pPr>
              <w:pStyle w:val="paragraph"/>
              <w:spacing w:before="0" w:beforeAutospacing="0" w:after="0" w:afterAutospacing="0"/>
              <w:textAlignment w:val="baseline"/>
              <w:rPr>
                <w:rFonts w:asciiTheme="minorHAnsi" w:hAnsiTheme="minorHAnsi" w:cstheme="minorHAnsi"/>
                <w:sz w:val="22"/>
                <w:szCs w:val="22"/>
              </w:rPr>
            </w:pPr>
            <w:r w:rsidRPr="009964A5">
              <w:rPr>
                <w:rStyle w:val="normaltextrun"/>
                <w:rFonts w:asciiTheme="minorHAnsi" w:hAnsiTheme="minorHAnsi" w:cstheme="minorHAnsi"/>
                <w:color w:val="4471C4"/>
                <w:sz w:val="22"/>
                <w:szCs w:val="22"/>
              </w:rPr>
              <w:t>6. build writing skills</w:t>
            </w:r>
            <w:r w:rsidRPr="009964A5">
              <w:rPr>
                <w:rStyle w:val="eop"/>
                <w:rFonts w:asciiTheme="minorHAnsi" w:hAnsiTheme="minorHAnsi" w:cstheme="minorHAnsi"/>
                <w:sz w:val="22"/>
                <w:szCs w:val="22"/>
              </w:rPr>
              <w:t> </w:t>
            </w:r>
          </w:p>
        </w:tc>
      </w:tr>
      <w:tr w:rsidR="004E39C6" w:rsidRPr="004D2FF6" w14:paraId="3102E78B" w14:textId="77777777" w:rsidTr="004E39C6">
        <w:trPr>
          <w:trHeight w:val="720"/>
        </w:trPr>
        <w:tc>
          <w:tcPr>
            <w:tcW w:w="3055" w:type="dxa"/>
          </w:tcPr>
          <w:p w14:paraId="373BFDBA" w14:textId="2CB687A7" w:rsidR="004E39C6" w:rsidRPr="004E39C6" w:rsidRDefault="004E39C6" w:rsidP="7F50BAFF">
            <w:pPr>
              <w:rPr>
                <w:rFonts w:cstheme="minorHAnsi"/>
              </w:rPr>
            </w:pPr>
            <w:r>
              <w:rPr>
                <w:rFonts w:cstheme="minorHAnsi"/>
              </w:rPr>
              <w:t>Reflection</w:t>
            </w:r>
            <w:r w:rsidRPr="009964A5">
              <w:rPr>
                <w:rFonts w:cstheme="minorHAnsi"/>
              </w:rPr>
              <w:t xml:space="preserve"> #3: </w:t>
            </w:r>
            <w:r>
              <w:rPr>
                <w:rFonts w:cstheme="minorHAnsi"/>
              </w:rPr>
              <w:t>Final Thoughts</w:t>
            </w:r>
          </w:p>
        </w:tc>
        <w:tc>
          <w:tcPr>
            <w:tcW w:w="5878" w:type="dxa"/>
          </w:tcPr>
          <w:p w14:paraId="37A1A7CB" w14:textId="77777777" w:rsidR="004E39C6" w:rsidRPr="009964A5" w:rsidRDefault="004E39C6" w:rsidP="009964A5">
            <w:pPr>
              <w:pStyle w:val="paragraph"/>
              <w:spacing w:before="0" w:beforeAutospacing="0" w:after="0" w:afterAutospacing="0"/>
              <w:textAlignment w:val="baseline"/>
              <w:rPr>
                <w:rFonts w:asciiTheme="minorHAnsi" w:hAnsiTheme="minorHAnsi" w:cstheme="minorHAnsi"/>
                <w:sz w:val="22"/>
                <w:szCs w:val="22"/>
              </w:rPr>
            </w:pPr>
            <w:r w:rsidRPr="009964A5">
              <w:rPr>
                <w:rStyle w:val="normaltextrun"/>
                <w:rFonts w:asciiTheme="minorHAnsi" w:hAnsiTheme="minorHAnsi" w:cstheme="minorHAnsi"/>
                <w:color w:val="6FAC47"/>
                <w:sz w:val="22"/>
                <w:szCs w:val="22"/>
              </w:rPr>
              <w:t>3. connect ways to approach key concepts in educational sustainability related to student interest</w:t>
            </w:r>
            <w:r w:rsidRPr="009964A5">
              <w:rPr>
                <w:rStyle w:val="eop"/>
                <w:rFonts w:asciiTheme="minorHAnsi" w:hAnsiTheme="minorHAnsi" w:cstheme="minorHAnsi"/>
                <w:sz w:val="22"/>
                <w:szCs w:val="22"/>
              </w:rPr>
              <w:t> </w:t>
            </w:r>
          </w:p>
          <w:p w14:paraId="3AF0553D" w14:textId="7252FE66" w:rsidR="004E39C6" w:rsidRPr="009964A5" w:rsidRDefault="004E39C6" w:rsidP="004E39C6">
            <w:pPr>
              <w:pStyle w:val="paragraph"/>
              <w:spacing w:before="0" w:beforeAutospacing="0" w:after="0" w:afterAutospacing="0"/>
              <w:textAlignment w:val="baseline"/>
              <w:rPr>
                <w:rFonts w:cstheme="minorHAnsi"/>
              </w:rPr>
            </w:pPr>
            <w:r w:rsidRPr="009964A5">
              <w:rPr>
                <w:rStyle w:val="normaltextrun"/>
                <w:rFonts w:asciiTheme="minorHAnsi" w:hAnsiTheme="minorHAnsi" w:cstheme="minorHAnsi"/>
                <w:color w:val="4471C4"/>
                <w:sz w:val="22"/>
                <w:szCs w:val="22"/>
              </w:rPr>
              <w:t>4. develop learning goals for your studies</w:t>
            </w:r>
            <w:r w:rsidRPr="009964A5">
              <w:rPr>
                <w:rStyle w:val="scxw82429318"/>
                <w:rFonts w:asciiTheme="minorHAnsi" w:hAnsiTheme="minorHAnsi" w:cstheme="minorHAnsi"/>
                <w:sz w:val="22"/>
                <w:szCs w:val="22"/>
              </w:rPr>
              <w:t> </w:t>
            </w:r>
          </w:p>
        </w:tc>
      </w:tr>
      <w:tr w:rsidR="004E39C6" w:rsidRPr="004D2FF6" w14:paraId="7C3078B6" w14:textId="77777777" w:rsidTr="004E39C6">
        <w:trPr>
          <w:trHeight w:val="720"/>
        </w:trPr>
        <w:tc>
          <w:tcPr>
            <w:tcW w:w="3055" w:type="dxa"/>
          </w:tcPr>
          <w:p w14:paraId="7407E204" w14:textId="2AF636C5" w:rsidR="004E39C6" w:rsidRDefault="004E39C6" w:rsidP="7F50BAFF">
            <w:pPr>
              <w:rPr>
                <w:rFonts w:cstheme="minorHAnsi"/>
              </w:rPr>
            </w:pPr>
            <w:r>
              <w:rPr>
                <w:rFonts w:cstheme="minorHAnsi"/>
              </w:rPr>
              <w:t>Writing Schedule (Microsoft Planner)</w:t>
            </w:r>
          </w:p>
        </w:tc>
        <w:tc>
          <w:tcPr>
            <w:tcW w:w="5878" w:type="dxa"/>
          </w:tcPr>
          <w:p w14:paraId="3F844AB3" w14:textId="77777777" w:rsidR="004E39C6" w:rsidRPr="009964A5" w:rsidRDefault="004E39C6" w:rsidP="004E39C6">
            <w:pPr>
              <w:pStyle w:val="paragraph"/>
              <w:spacing w:before="0" w:beforeAutospacing="0" w:after="0" w:afterAutospacing="0"/>
              <w:textAlignment w:val="baseline"/>
              <w:rPr>
                <w:rFonts w:asciiTheme="minorHAnsi" w:hAnsiTheme="minorHAnsi" w:cstheme="minorHAnsi"/>
                <w:sz w:val="22"/>
                <w:szCs w:val="22"/>
              </w:rPr>
            </w:pPr>
            <w:r w:rsidRPr="009964A5">
              <w:rPr>
                <w:rStyle w:val="normaltextrun"/>
                <w:rFonts w:asciiTheme="minorHAnsi" w:hAnsiTheme="minorHAnsi" w:cstheme="minorHAnsi"/>
                <w:color w:val="4471C4"/>
                <w:sz w:val="22"/>
                <w:szCs w:val="22"/>
              </w:rPr>
              <w:t>4. develop learning goals for your studies</w:t>
            </w:r>
            <w:r w:rsidRPr="009964A5">
              <w:rPr>
                <w:rStyle w:val="eop"/>
                <w:rFonts w:asciiTheme="minorHAnsi" w:hAnsiTheme="minorHAnsi" w:cstheme="minorHAnsi"/>
                <w:sz w:val="22"/>
                <w:szCs w:val="22"/>
              </w:rPr>
              <w:t> </w:t>
            </w:r>
          </w:p>
          <w:p w14:paraId="51329828" w14:textId="77777777" w:rsidR="004E39C6" w:rsidRPr="009964A5" w:rsidRDefault="004E39C6" w:rsidP="004E39C6">
            <w:pPr>
              <w:pStyle w:val="paragraph"/>
              <w:spacing w:before="0" w:beforeAutospacing="0" w:after="0" w:afterAutospacing="0"/>
              <w:textAlignment w:val="baseline"/>
              <w:rPr>
                <w:rFonts w:asciiTheme="minorHAnsi" w:hAnsiTheme="minorHAnsi" w:cstheme="minorHAnsi"/>
                <w:sz w:val="22"/>
                <w:szCs w:val="22"/>
              </w:rPr>
            </w:pPr>
            <w:r w:rsidRPr="009964A5">
              <w:rPr>
                <w:rStyle w:val="normaltextrun"/>
                <w:rFonts w:asciiTheme="minorHAnsi" w:hAnsiTheme="minorHAnsi" w:cstheme="minorHAnsi"/>
                <w:color w:val="4471C4"/>
                <w:sz w:val="22"/>
                <w:szCs w:val="22"/>
              </w:rPr>
              <w:t>6. build writing skills</w:t>
            </w:r>
            <w:r w:rsidRPr="009964A5">
              <w:rPr>
                <w:rStyle w:val="eop"/>
                <w:rFonts w:asciiTheme="minorHAnsi" w:hAnsiTheme="minorHAnsi" w:cstheme="minorHAnsi"/>
                <w:sz w:val="22"/>
                <w:szCs w:val="22"/>
              </w:rPr>
              <w:t> </w:t>
            </w:r>
          </w:p>
          <w:p w14:paraId="6D76A8A3" w14:textId="74F692A0" w:rsidR="004E39C6" w:rsidRPr="004E39C6" w:rsidRDefault="004E39C6" w:rsidP="004E39C6">
            <w:pPr>
              <w:pStyle w:val="paragraph"/>
              <w:spacing w:before="0" w:beforeAutospacing="0" w:after="0" w:afterAutospacing="0"/>
              <w:textAlignment w:val="baseline"/>
              <w:rPr>
                <w:rStyle w:val="normaltextrun"/>
                <w:rFonts w:asciiTheme="minorHAnsi" w:hAnsiTheme="minorHAnsi" w:cstheme="minorHAnsi"/>
                <w:sz w:val="22"/>
                <w:szCs w:val="22"/>
              </w:rPr>
            </w:pPr>
            <w:r w:rsidRPr="009964A5">
              <w:rPr>
                <w:rStyle w:val="normaltextrun"/>
                <w:rFonts w:asciiTheme="minorHAnsi" w:hAnsiTheme="minorHAnsi" w:cstheme="minorHAnsi"/>
                <w:color w:val="4471C4"/>
                <w:sz w:val="22"/>
                <w:szCs w:val="22"/>
              </w:rPr>
              <w:t>7. Contribute to a community of practice</w:t>
            </w:r>
            <w:r w:rsidRPr="009964A5">
              <w:rPr>
                <w:rStyle w:val="eop"/>
                <w:rFonts w:asciiTheme="minorHAnsi" w:hAnsiTheme="minorHAnsi" w:cstheme="minorHAnsi"/>
                <w:sz w:val="22"/>
                <w:szCs w:val="22"/>
              </w:rPr>
              <w:t> </w:t>
            </w:r>
          </w:p>
        </w:tc>
      </w:tr>
      <w:tr w:rsidR="004E39C6" w:rsidRPr="004D2FF6" w14:paraId="56BE9880" w14:textId="77777777" w:rsidTr="004E39C6">
        <w:trPr>
          <w:trHeight w:val="720"/>
        </w:trPr>
        <w:tc>
          <w:tcPr>
            <w:tcW w:w="3055" w:type="dxa"/>
          </w:tcPr>
          <w:p w14:paraId="725D59EF" w14:textId="52B9BF36" w:rsidR="004E39C6" w:rsidRDefault="004E39C6" w:rsidP="7F50BAFF">
            <w:pPr>
              <w:rPr>
                <w:rFonts w:cstheme="minorHAnsi"/>
              </w:rPr>
            </w:pPr>
            <w:r>
              <w:rPr>
                <w:rFonts w:cstheme="minorHAnsi"/>
              </w:rPr>
              <w:t>Elevator Speech (in class)</w:t>
            </w:r>
          </w:p>
        </w:tc>
        <w:tc>
          <w:tcPr>
            <w:tcW w:w="5878" w:type="dxa"/>
          </w:tcPr>
          <w:p w14:paraId="25BB6E45" w14:textId="74D0D2D3" w:rsidR="004E39C6" w:rsidRDefault="004E39C6" w:rsidP="004E39C6">
            <w:pPr>
              <w:pStyle w:val="paragraph"/>
              <w:spacing w:before="0" w:beforeAutospacing="0" w:after="0" w:afterAutospacing="0"/>
              <w:textAlignment w:val="baseline"/>
              <w:rPr>
                <w:rStyle w:val="eop"/>
                <w:rFonts w:asciiTheme="minorHAnsi" w:hAnsiTheme="minorHAnsi" w:cstheme="minorHAnsi"/>
                <w:sz w:val="22"/>
                <w:szCs w:val="22"/>
              </w:rPr>
            </w:pPr>
            <w:r w:rsidRPr="009964A5">
              <w:rPr>
                <w:rStyle w:val="normaltextrun"/>
                <w:rFonts w:asciiTheme="minorHAnsi" w:hAnsiTheme="minorHAnsi" w:cstheme="minorHAnsi"/>
                <w:color w:val="6FAC47"/>
                <w:sz w:val="22"/>
                <w:szCs w:val="22"/>
              </w:rPr>
              <w:t>3. connect ways to approach key concepts in educational sustainability related to student interest</w:t>
            </w:r>
            <w:r w:rsidRPr="009964A5">
              <w:rPr>
                <w:rStyle w:val="eop"/>
                <w:rFonts w:asciiTheme="minorHAnsi" w:hAnsiTheme="minorHAnsi" w:cstheme="minorHAnsi"/>
                <w:sz w:val="22"/>
                <w:szCs w:val="22"/>
              </w:rPr>
              <w:t> </w:t>
            </w:r>
          </w:p>
          <w:p w14:paraId="02501EEA" w14:textId="326402D4" w:rsidR="004E39C6" w:rsidRPr="004E39C6" w:rsidRDefault="004E39C6" w:rsidP="004E39C6">
            <w:pPr>
              <w:pStyle w:val="paragraph"/>
              <w:spacing w:before="0" w:beforeAutospacing="0" w:after="0" w:afterAutospacing="0"/>
              <w:textAlignment w:val="baseline"/>
              <w:rPr>
                <w:rStyle w:val="normaltextrun"/>
                <w:rFonts w:asciiTheme="minorHAnsi" w:hAnsiTheme="minorHAnsi" w:cstheme="minorHAnsi"/>
                <w:sz w:val="22"/>
                <w:szCs w:val="22"/>
              </w:rPr>
            </w:pPr>
            <w:r w:rsidRPr="009964A5">
              <w:rPr>
                <w:rStyle w:val="normaltextrun"/>
                <w:rFonts w:asciiTheme="minorHAnsi" w:hAnsiTheme="minorHAnsi" w:cstheme="minorHAnsi"/>
                <w:color w:val="4471C4"/>
                <w:sz w:val="22"/>
                <w:szCs w:val="22"/>
              </w:rPr>
              <w:t xml:space="preserve">7. </w:t>
            </w:r>
            <w:r>
              <w:rPr>
                <w:rStyle w:val="normaltextrun"/>
                <w:rFonts w:asciiTheme="minorHAnsi" w:hAnsiTheme="minorHAnsi" w:cstheme="minorHAnsi"/>
                <w:color w:val="4471C4"/>
                <w:sz w:val="22"/>
                <w:szCs w:val="22"/>
              </w:rPr>
              <w:t>c</w:t>
            </w:r>
            <w:r w:rsidRPr="009964A5">
              <w:rPr>
                <w:rStyle w:val="normaltextrun"/>
                <w:rFonts w:asciiTheme="minorHAnsi" w:hAnsiTheme="minorHAnsi" w:cstheme="minorHAnsi"/>
                <w:color w:val="4471C4"/>
                <w:sz w:val="22"/>
                <w:szCs w:val="22"/>
              </w:rPr>
              <w:t>ontribute to a community of practice</w:t>
            </w:r>
            <w:r w:rsidRPr="009964A5">
              <w:rPr>
                <w:rStyle w:val="eop"/>
                <w:rFonts w:asciiTheme="minorHAnsi" w:hAnsiTheme="minorHAnsi" w:cstheme="minorHAnsi"/>
                <w:sz w:val="22"/>
                <w:szCs w:val="22"/>
              </w:rPr>
              <w:t> </w:t>
            </w:r>
            <w:r w:rsidRPr="004E39C6">
              <w:rPr>
                <w:rStyle w:val="eop"/>
                <w:rFonts w:asciiTheme="minorHAnsi" w:hAnsiTheme="minorHAnsi" w:cstheme="minorHAnsi"/>
                <w:color w:val="5B9BD5" w:themeColor="accent5"/>
                <w:sz w:val="22"/>
                <w:szCs w:val="22"/>
              </w:rPr>
              <w:t>(via discussion in class)</w:t>
            </w:r>
          </w:p>
        </w:tc>
      </w:tr>
      <w:tr w:rsidR="004E39C6" w:rsidRPr="004D2FF6" w14:paraId="03391BF9" w14:textId="77777777" w:rsidTr="004E39C6">
        <w:trPr>
          <w:trHeight w:val="720"/>
        </w:trPr>
        <w:tc>
          <w:tcPr>
            <w:tcW w:w="3055" w:type="dxa"/>
          </w:tcPr>
          <w:p w14:paraId="404059ED" w14:textId="5FABF361" w:rsidR="004E39C6" w:rsidRDefault="004E39C6" w:rsidP="7F50BAFF">
            <w:pPr>
              <w:rPr>
                <w:rFonts w:cstheme="minorHAnsi"/>
              </w:rPr>
            </w:pPr>
            <w:r>
              <w:rPr>
                <w:rFonts w:cstheme="minorHAnsi"/>
              </w:rPr>
              <w:t>2 Individual Meetings with Instructor</w:t>
            </w:r>
          </w:p>
        </w:tc>
        <w:tc>
          <w:tcPr>
            <w:tcW w:w="5878" w:type="dxa"/>
          </w:tcPr>
          <w:p w14:paraId="25246752" w14:textId="77777777" w:rsidR="004E39C6" w:rsidRPr="009964A5" w:rsidRDefault="004E39C6" w:rsidP="004E39C6">
            <w:pPr>
              <w:pStyle w:val="paragraph"/>
              <w:spacing w:before="0" w:beforeAutospacing="0" w:after="0" w:afterAutospacing="0"/>
              <w:textAlignment w:val="baseline"/>
              <w:rPr>
                <w:rFonts w:asciiTheme="minorHAnsi" w:hAnsiTheme="minorHAnsi" w:cstheme="minorHAnsi"/>
                <w:sz w:val="22"/>
                <w:szCs w:val="22"/>
              </w:rPr>
            </w:pPr>
            <w:r w:rsidRPr="009964A5">
              <w:rPr>
                <w:rStyle w:val="normaltextrun"/>
                <w:rFonts w:asciiTheme="minorHAnsi" w:hAnsiTheme="minorHAnsi" w:cstheme="minorHAnsi"/>
                <w:color w:val="6FAC47"/>
                <w:sz w:val="22"/>
                <w:szCs w:val="22"/>
              </w:rPr>
              <w:t>3. connect ways to approach key concepts in educational sustainability related to student interest</w:t>
            </w:r>
            <w:r w:rsidRPr="009964A5">
              <w:rPr>
                <w:rStyle w:val="eop"/>
                <w:rFonts w:asciiTheme="minorHAnsi" w:hAnsiTheme="minorHAnsi" w:cstheme="minorHAnsi"/>
                <w:sz w:val="22"/>
                <w:szCs w:val="22"/>
              </w:rPr>
              <w:t> </w:t>
            </w:r>
          </w:p>
          <w:p w14:paraId="3CCC926F" w14:textId="77777777" w:rsidR="004E39C6" w:rsidRDefault="004E39C6" w:rsidP="004E39C6">
            <w:pPr>
              <w:pStyle w:val="paragraph"/>
              <w:spacing w:before="0" w:beforeAutospacing="0" w:after="0" w:afterAutospacing="0"/>
              <w:textAlignment w:val="baseline"/>
              <w:rPr>
                <w:rStyle w:val="scxw82429318"/>
                <w:rFonts w:asciiTheme="minorHAnsi" w:hAnsiTheme="minorHAnsi" w:cstheme="minorHAnsi"/>
                <w:sz w:val="22"/>
                <w:szCs w:val="22"/>
              </w:rPr>
            </w:pPr>
            <w:r w:rsidRPr="009964A5">
              <w:rPr>
                <w:rStyle w:val="normaltextrun"/>
                <w:rFonts w:asciiTheme="minorHAnsi" w:hAnsiTheme="minorHAnsi" w:cstheme="minorHAnsi"/>
                <w:color w:val="4471C4"/>
                <w:sz w:val="22"/>
                <w:szCs w:val="22"/>
              </w:rPr>
              <w:t>4. develop learning goals for your studies</w:t>
            </w:r>
            <w:r w:rsidRPr="009964A5">
              <w:rPr>
                <w:rStyle w:val="scxw82429318"/>
                <w:rFonts w:asciiTheme="minorHAnsi" w:hAnsiTheme="minorHAnsi" w:cstheme="minorHAnsi"/>
                <w:sz w:val="22"/>
                <w:szCs w:val="22"/>
              </w:rPr>
              <w:t> </w:t>
            </w:r>
          </w:p>
          <w:p w14:paraId="7FC6A872" w14:textId="41CD5ED9" w:rsidR="004E39C6" w:rsidRPr="004E39C6" w:rsidRDefault="004E39C6" w:rsidP="004E39C6">
            <w:pPr>
              <w:pStyle w:val="paragraph"/>
              <w:spacing w:before="0" w:beforeAutospacing="0" w:after="0" w:afterAutospacing="0"/>
              <w:textAlignment w:val="baseline"/>
              <w:rPr>
                <w:rStyle w:val="normaltextrun"/>
                <w:rFonts w:asciiTheme="minorHAnsi" w:hAnsiTheme="minorHAnsi" w:cstheme="minorHAnsi"/>
                <w:sz w:val="22"/>
                <w:szCs w:val="22"/>
              </w:rPr>
            </w:pPr>
            <w:r w:rsidRPr="009964A5">
              <w:rPr>
                <w:rStyle w:val="normaltextrun"/>
                <w:rFonts w:asciiTheme="minorHAnsi" w:hAnsiTheme="minorHAnsi" w:cstheme="minorHAnsi"/>
                <w:color w:val="4471C4"/>
                <w:sz w:val="22"/>
                <w:szCs w:val="22"/>
              </w:rPr>
              <w:t>6. build writing skills</w:t>
            </w:r>
            <w:r w:rsidRPr="009964A5">
              <w:rPr>
                <w:rStyle w:val="eop"/>
                <w:rFonts w:asciiTheme="minorHAnsi" w:hAnsiTheme="minorHAnsi" w:cstheme="minorHAnsi"/>
                <w:sz w:val="22"/>
                <w:szCs w:val="22"/>
              </w:rPr>
              <w:t> </w:t>
            </w:r>
          </w:p>
        </w:tc>
      </w:tr>
    </w:tbl>
    <w:p w14:paraId="04C7BA28" w14:textId="77777777" w:rsidR="009964A5" w:rsidRDefault="009964A5">
      <w:pPr>
        <w:rPr>
          <w:rFonts w:asciiTheme="majorHAnsi" w:eastAsiaTheme="majorEastAsia" w:hAnsiTheme="majorHAnsi" w:cstheme="majorBidi"/>
          <w:b/>
          <w:color w:val="7030A0"/>
          <w:sz w:val="28"/>
          <w:szCs w:val="26"/>
        </w:rPr>
      </w:pPr>
      <w:r>
        <w:br w:type="page"/>
      </w:r>
    </w:p>
    <w:p w14:paraId="29A1144A" w14:textId="7119EB4C" w:rsidR="005044D8" w:rsidRDefault="009964A5" w:rsidP="004E39C6">
      <w:pPr>
        <w:pStyle w:val="Heading2"/>
        <w:rPr>
          <w:lang w:eastAsia="en-US"/>
        </w:rPr>
      </w:pPr>
      <w:bookmarkStart w:id="10" w:name="_Toc93415598"/>
      <w:r>
        <w:rPr>
          <w:lang w:eastAsia="en-US"/>
        </w:rPr>
        <w:lastRenderedPageBreak/>
        <w:t>Recommended Resources</w:t>
      </w:r>
      <w:bookmarkEnd w:id="10"/>
    </w:p>
    <w:p w14:paraId="58907282" w14:textId="583B2C28" w:rsidR="004E39C6" w:rsidRPr="004E39C6" w:rsidRDefault="004E39C6" w:rsidP="009964A5">
      <w:pPr>
        <w:pStyle w:val="paragraph"/>
        <w:numPr>
          <w:ilvl w:val="0"/>
          <w:numId w:val="20"/>
        </w:numPr>
        <w:shd w:val="clear" w:color="auto" w:fill="FFFFFF"/>
        <w:spacing w:before="0" w:beforeAutospacing="0" w:after="0" w:afterAutospacing="0"/>
        <w:textAlignment w:val="baseline"/>
        <w:rPr>
          <w:rStyle w:val="spellingerror"/>
          <w:rFonts w:ascii="Calibri" w:hAnsi="Calibri" w:cs="Calibri"/>
          <w:sz w:val="22"/>
          <w:szCs w:val="22"/>
        </w:rPr>
      </w:pPr>
      <w:r>
        <w:rPr>
          <w:rStyle w:val="spellingerror"/>
          <w:rFonts w:ascii="Calibri" w:hAnsi="Calibri" w:cs="Calibri"/>
          <w:sz w:val="22"/>
          <w:szCs w:val="22"/>
        </w:rPr>
        <w:t xml:space="preserve">Boiker, J. (1998). </w:t>
      </w:r>
      <w:r>
        <w:rPr>
          <w:rStyle w:val="spellingerror"/>
          <w:rFonts w:ascii="Calibri" w:hAnsi="Calibri" w:cs="Calibri"/>
          <w:i/>
          <w:iCs/>
          <w:sz w:val="22"/>
          <w:szCs w:val="22"/>
        </w:rPr>
        <w:t>Writing Your Dissertation in Fifteen Minutes a Day</w:t>
      </w:r>
      <w:r>
        <w:rPr>
          <w:rStyle w:val="spellingerror"/>
          <w:rFonts w:ascii="Calibri" w:hAnsi="Calibri" w:cs="Calibri"/>
          <w:sz w:val="22"/>
          <w:szCs w:val="22"/>
        </w:rPr>
        <w:t xml:space="preserve">. Owl Books. </w:t>
      </w:r>
    </w:p>
    <w:p w14:paraId="525C5293" w14:textId="474FB99C" w:rsidR="009964A5" w:rsidRDefault="009964A5" w:rsidP="009964A5">
      <w:pPr>
        <w:pStyle w:val="paragraph"/>
        <w:numPr>
          <w:ilvl w:val="0"/>
          <w:numId w:val="20"/>
        </w:numPr>
        <w:shd w:val="clear" w:color="auto" w:fill="FFFFFF"/>
        <w:spacing w:before="0" w:beforeAutospacing="0" w:after="0" w:afterAutospacing="0"/>
        <w:textAlignment w:val="baseline"/>
        <w:rPr>
          <w:rStyle w:val="eop"/>
          <w:rFonts w:ascii="Calibri" w:hAnsi="Calibri" w:cs="Calibri"/>
          <w:sz w:val="22"/>
          <w:szCs w:val="22"/>
        </w:rPr>
      </w:pPr>
      <w:r>
        <w:rPr>
          <w:rStyle w:val="spellingerror"/>
          <w:rFonts w:ascii="Calibri" w:hAnsi="Calibri" w:cs="Calibri"/>
          <w:color w:val="000000"/>
          <w:sz w:val="22"/>
          <w:szCs w:val="22"/>
        </w:rPr>
        <w:t>Rudestam</w:t>
      </w:r>
      <w:r>
        <w:rPr>
          <w:rStyle w:val="normaltextrun"/>
          <w:rFonts w:ascii="Calibri" w:hAnsi="Calibri" w:cs="Calibri"/>
          <w:color w:val="000000"/>
          <w:sz w:val="22"/>
          <w:szCs w:val="22"/>
        </w:rPr>
        <w:t>, K. E., &amp; Newton, R. R. (2007). </w:t>
      </w:r>
      <w:r>
        <w:rPr>
          <w:rStyle w:val="normaltextrun"/>
          <w:rFonts w:ascii="Calibri" w:hAnsi="Calibri" w:cs="Calibri"/>
          <w:i/>
          <w:iCs/>
          <w:color w:val="000000"/>
          <w:sz w:val="22"/>
          <w:szCs w:val="22"/>
        </w:rPr>
        <w:t>Surviving Your Dissertation: A Comprehensive Guide to Content and Process. Third Edition</w:t>
      </w:r>
      <w:r>
        <w:rPr>
          <w:rStyle w:val="normaltextrun"/>
          <w:rFonts w:ascii="Calibri" w:hAnsi="Calibri" w:cs="Calibri"/>
          <w:color w:val="000000"/>
          <w:sz w:val="22"/>
          <w:szCs w:val="22"/>
        </w:rPr>
        <w:t>. SAGE Publications. 2455 Teller Road, Thousand Oaks, CA 91320. Tel: 800-818-7243; Tel: 805-499-9774; Fax: 800-583-2665; e-mail: </w:t>
      </w:r>
      <w:hyperlink r:id="rId9" w:tgtFrame="_blank" w:history="1">
        <w:r>
          <w:rPr>
            <w:rStyle w:val="normaltextrun"/>
            <w:rFonts w:ascii="Calibri" w:hAnsi="Calibri" w:cs="Calibri"/>
            <w:color w:val="954F72"/>
            <w:sz w:val="22"/>
            <w:szCs w:val="22"/>
            <w:u w:val="single"/>
          </w:rPr>
          <w:t>order@sagepub.com</w:t>
        </w:r>
      </w:hyperlink>
      <w:r>
        <w:rPr>
          <w:rStyle w:val="normaltextrun"/>
          <w:rFonts w:ascii="Calibri" w:hAnsi="Calibri" w:cs="Calibri"/>
          <w:color w:val="000000"/>
          <w:sz w:val="22"/>
          <w:szCs w:val="22"/>
        </w:rPr>
        <w:t>; Web site: </w:t>
      </w:r>
      <w:hyperlink r:id="rId10" w:tgtFrame="_blank" w:history="1">
        <w:r>
          <w:rPr>
            <w:rStyle w:val="normaltextrun"/>
            <w:rFonts w:ascii="Calibri" w:hAnsi="Calibri" w:cs="Calibri"/>
            <w:color w:val="954F72"/>
            <w:sz w:val="22"/>
            <w:szCs w:val="22"/>
            <w:u w:val="single"/>
          </w:rPr>
          <w:t>http://www.sagepub.com</w:t>
        </w:r>
      </w:hyperlink>
      <w:r>
        <w:rPr>
          <w:rStyle w:val="normaltextrun"/>
          <w:rFonts w:ascii="Calibri" w:hAnsi="Calibri" w:cs="Calibri"/>
          <w:color w:val="000000"/>
          <w:sz w:val="22"/>
          <w:szCs w:val="22"/>
        </w:rPr>
        <w:t>.</w:t>
      </w:r>
      <w:r>
        <w:rPr>
          <w:rStyle w:val="eop"/>
          <w:rFonts w:ascii="Calibri" w:hAnsi="Calibri" w:cs="Calibri"/>
          <w:sz w:val="22"/>
          <w:szCs w:val="22"/>
        </w:rPr>
        <w:t> </w:t>
      </w:r>
    </w:p>
    <w:p w14:paraId="23F7C92A" w14:textId="056106D1" w:rsidR="009964A5" w:rsidRDefault="009964A5" w:rsidP="009964A5">
      <w:pPr>
        <w:pStyle w:val="paragraph"/>
        <w:numPr>
          <w:ilvl w:val="0"/>
          <w:numId w:val="20"/>
        </w:numPr>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Sunstein, B. S., &amp; </w:t>
      </w:r>
      <w:r>
        <w:rPr>
          <w:rStyle w:val="spellingerror"/>
          <w:rFonts w:ascii="Calibri" w:hAnsi="Calibri" w:cs="Calibri"/>
          <w:color w:val="000000"/>
          <w:sz w:val="22"/>
          <w:szCs w:val="22"/>
          <w:shd w:val="clear" w:color="auto" w:fill="FFFFFF"/>
        </w:rPr>
        <w:t>Chiseri</w:t>
      </w:r>
      <w:r>
        <w:rPr>
          <w:rStyle w:val="normaltextrun"/>
          <w:rFonts w:ascii="Calibri" w:hAnsi="Calibri" w:cs="Calibri"/>
          <w:color w:val="000000"/>
          <w:sz w:val="22"/>
          <w:szCs w:val="22"/>
          <w:shd w:val="clear" w:color="auto" w:fill="FFFFFF"/>
        </w:rPr>
        <w:t>-Strater, E. (2016). </w:t>
      </w:r>
      <w:r>
        <w:rPr>
          <w:rStyle w:val="spellingerror"/>
          <w:rFonts w:ascii="Calibri" w:hAnsi="Calibri" w:cs="Calibri"/>
          <w:i/>
          <w:iCs/>
          <w:color w:val="000000"/>
          <w:sz w:val="22"/>
          <w:szCs w:val="22"/>
          <w:shd w:val="clear" w:color="auto" w:fill="FFFFFF"/>
        </w:rPr>
        <w:t>Fieldworking</w:t>
      </w:r>
      <w:r>
        <w:rPr>
          <w:rStyle w:val="normaltextrun"/>
          <w:rFonts w:ascii="Calibri" w:hAnsi="Calibri" w:cs="Calibri"/>
          <w:i/>
          <w:iCs/>
          <w:color w:val="000000"/>
          <w:sz w:val="22"/>
          <w:szCs w:val="22"/>
          <w:shd w:val="clear" w:color="auto" w:fill="FFFFFF"/>
        </w:rPr>
        <w:t>: Reading and writing research</w:t>
      </w:r>
      <w:r>
        <w:rPr>
          <w:rStyle w:val="normaltextrun"/>
          <w:rFonts w:ascii="Calibri" w:hAnsi="Calibri" w:cs="Calibri"/>
          <w:color w:val="000000"/>
          <w:sz w:val="22"/>
          <w:szCs w:val="22"/>
          <w:shd w:val="clear" w:color="auto" w:fill="FFFFFF"/>
        </w:rPr>
        <w:t>.</w:t>
      </w:r>
      <w:r>
        <w:rPr>
          <w:rStyle w:val="eop"/>
          <w:rFonts w:ascii="Calibri" w:hAnsi="Calibri" w:cs="Calibri"/>
          <w:sz w:val="22"/>
          <w:szCs w:val="22"/>
        </w:rPr>
        <w:t> </w:t>
      </w:r>
    </w:p>
    <w:p w14:paraId="6A192DE9" w14:textId="7CB712A4" w:rsidR="009964A5" w:rsidRDefault="009964A5" w:rsidP="009964A5">
      <w:pPr>
        <w:pStyle w:val="paragraph"/>
        <w:numPr>
          <w:ilvl w:val="0"/>
          <w:numId w:val="20"/>
        </w:numPr>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Jacobs, D. T. (2008). </w:t>
      </w:r>
      <w:r>
        <w:rPr>
          <w:rStyle w:val="normaltextrun"/>
          <w:rFonts w:ascii="Calibri" w:hAnsi="Calibri" w:cs="Calibri"/>
          <w:i/>
          <w:iCs/>
          <w:color w:val="000000"/>
          <w:sz w:val="22"/>
          <w:szCs w:val="22"/>
          <w:shd w:val="clear" w:color="auto" w:fill="FFFFFF"/>
        </w:rPr>
        <w:t>The authentic dissertation: Alternative ways of knowing, research, and representation</w:t>
      </w:r>
      <w:r>
        <w:rPr>
          <w:rStyle w:val="normaltextrun"/>
          <w:rFonts w:ascii="Calibri" w:hAnsi="Calibri" w:cs="Calibri"/>
          <w:color w:val="000000"/>
          <w:sz w:val="22"/>
          <w:szCs w:val="22"/>
          <w:shd w:val="clear" w:color="auto" w:fill="FFFFFF"/>
        </w:rPr>
        <w:t>. London: Routledge.</w:t>
      </w:r>
      <w:r>
        <w:rPr>
          <w:rStyle w:val="eop"/>
          <w:rFonts w:ascii="Calibri" w:hAnsi="Calibri" w:cs="Calibri"/>
          <w:sz w:val="22"/>
          <w:szCs w:val="22"/>
        </w:rPr>
        <w:t> </w:t>
      </w:r>
    </w:p>
    <w:p w14:paraId="2E99C43A" w14:textId="77777777" w:rsidR="004E39C6" w:rsidRDefault="004E39C6" w:rsidP="009964A5">
      <w:pPr>
        <w:rPr>
          <w:lang w:eastAsia="en-US"/>
        </w:rPr>
      </w:pPr>
    </w:p>
    <w:p w14:paraId="0B844458" w14:textId="166300A5" w:rsidR="009964A5" w:rsidRDefault="004E39C6" w:rsidP="009964A5">
      <w:pPr>
        <w:rPr>
          <w:lang w:eastAsia="en-US"/>
        </w:rPr>
      </w:pPr>
      <w:r>
        <w:rPr>
          <w:lang w:eastAsia="en-US"/>
        </w:rPr>
        <w:t>NB: These are just ideas. There are so many good books out there for doing this kind of work! Don’t let this list limit you.</w:t>
      </w:r>
    </w:p>
    <w:p w14:paraId="53B633BD" w14:textId="7F46AB8E" w:rsidR="00F01949" w:rsidRDefault="00F01949" w:rsidP="008F0B6A">
      <w:pPr>
        <w:pStyle w:val="Heading1"/>
      </w:pPr>
      <w:bookmarkStart w:id="11" w:name="_Toc93415599"/>
      <w:bookmarkStart w:id="12" w:name="_Toc517393075"/>
      <w:bookmarkStart w:id="13" w:name="_Toc517645751"/>
      <w:bookmarkStart w:id="14" w:name="_Toc517651473"/>
      <w:bookmarkStart w:id="15" w:name="_Toc523810852"/>
      <w:bookmarkStart w:id="16" w:name="_Toc517393079"/>
      <w:bookmarkStart w:id="17" w:name="_Toc517645755"/>
      <w:bookmarkStart w:id="18" w:name="_Toc517651477"/>
      <w:bookmarkStart w:id="19" w:name="_Toc523810856"/>
      <w:bookmarkStart w:id="20" w:name="_Toc523810838"/>
      <w:r w:rsidRPr="00FB22C1">
        <w:t>Grading and Evaluation</w:t>
      </w:r>
      <w:bookmarkEnd w:id="11"/>
    </w:p>
    <w:p w14:paraId="5530673D" w14:textId="67A17C25" w:rsidR="004E39C6" w:rsidRPr="004E39C6" w:rsidRDefault="004E39C6" w:rsidP="004E39C6">
      <w:r>
        <w:t>Your reflections are worth 60% of your grade, your meetings with mem and your overall citizenship are worth 30% of your grade, and your writing plan is worth 10% of your grade. You will be evaluated based on the degree to which you honestly and earnestly engage in the process that you have set out for yourself within the structure of this class.</w:t>
      </w:r>
    </w:p>
    <w:p w14:paraId="02839A24" w14:textId="6F1C7355" w:rsidR="00F01949" w:rsidRPr="00FB22C1" w:rsidRDefault="00F01949" w:rsidP="001C501F">
      <w:pPr>
        <w:pStyle w:val="Heading2"/>
      </w:pPr>
      <w:bookmarkStart w:id="21" w:name="_Toc517393081"/>
      <w:bookmarkStart w:id="22" w:name="_Toc517645757"/>
      <w:bookmarkStart w:id="23" w:name="_Toc517651479"/>
      <w:bookmarkStart w:id="24" w:name="_Toc523810858"/>
      <w:bookmarkStart w:id="25" w:name="_Toc93415600"/>
      <w:bookmarkEnd w:id="12"/>
      <w:bookmarkEnd w:id="13"/>
      <w:bookmarkEnd w:id="14"/>
      <w:bookmarkEnd w:id="15"/>
      <w:r w:rsidRPr="00FB22C1">
        <w:t>Late Work</w:t>
      </w:r>
      <w:bookmarkEnd w:id="21"/>
      <w:bookmarkEnd w:id="22"/>
      <w:bookmarkEnd w:id="23"/>
      <w:bookmarkEnd w:id="24"/>
      <w:bookmarkEnd w:id="25"/>
    </w:p>
    <w:p w14:paraId="0DBD0A7B" w14:textId="149AD5EF" w:rsidR="00F01949" w:rsidRPr="00FB22C1" w:rsidRDefault="009964A5" w:rsidP="00E370CA">
      <w:r>
        <w:t>The projects in this</w:t>
      </w:r>
      <w:r w:rsidR="00D402C9">
        <w:t xml:space="preserve"> program as a whole and in the</w:t>
      </w:r>
      <w:r>
        <w:t xml:space="preserve"> course are scaffolded (broken into smaller, sequential pieces) to help you manage your time. As such, i</w:t>
      </w:r>
      <w:r w:rsidR="00F01949" w:rsidRPr="00FB22C1">
        <w:t xml:space="preserve">t is important that you are </w:t>
      </w:r>
      <w:r>
        <w:t>completing</w:t>
      </w:r>
      <w:r w:rsidR="00F01949" w:rsidRPr="00FB22C1">
        <w:t xml:space="preserve"> each of the parts of the projects. </w:t>
      </w:r>
      <w:r>
        <w:t>We understand that you live a busy, complex, and sometimes unpredictable life. So, if you do need an extension, please get in touch with Lindsay. We will work together to find a suitable solution.</w:t>
      </w:r>
    </w:p>
    <w:p w14:paraId="2847DB64" w14:textId="77777777" w:rsidR="00F01949" w:rsidRPr="00FB22C1" w:rsidRDefault="00F01949" w:rsidP="001C501F">
      <w:pPr>
        <w:pStyle w:val="Heading2"/>
      </w:pPr>
      <w:bookmarkStart w:id="26" w:name="_Toc93415601"/>
      <w:r w:rsidRPr="00FB22C1">
        <w:t>Attendance and Participation</w:t>
      </w:r>
      <w:bookmarkEnd w:id="16"/>
      <w:bookmarkEnd w:id="17"/>
      <w:bookmarkEnd w:id="18"/>
      <w:bookmarkEnd w:id="19"/>
      <w:bookmarkEnd w:id="26"/>
    </w:p>
    <w:p w14:paraId="1140E3FC" w14:textId="38CB7232" w:rsidR="00D402C9" w:rsidRDefault="004E39C6" w:rsidP="00E370CA">
      <w:r>
        <w:t>This course is largely self-directed. However, you are expected to attend all 5 of our synchronous seminars unless you notify Lindsay in advance that you’re unable to attend. If you need to miss more than 2 synchronous seminars, we will come up with an individualized plan to support you.</w:t>
      </w:r>
    </w:p>
    <w:p w14:paraId="264D8878" w14:textId="77777777" w:rsidR="00F01949" w:rsidRPr="00FB22C1" w:rsidRDefault="00F01949" w:rsidP="001C501F">
      <w:pPr>
        <w:pStyle w:val="Heading2"/>
      </w:pPr>
      <w:bookmarkStart w:id="27" w:name="_Toc517393080"/>
      <w:bookmarkStart w:id="28" w:name="_Toc517645756"/>
      <w:bookmarkStart w:id="29" w:name="_Toc517651478"/>
      <w:bookmarkStart w:id="30" w:name="_Toc523810857"/>
      <w:bookmarkStart w:id="31" w:name="_Toc93415602"/>
      <w:r w:rsidRPr="00FB22C1">
        <w:t>Incompletes</w:t>
      </w:r>
      <w:bookmarkEnd w:id="27"/>
      <w:bookmarkEnd w:id="28"/>
      <w:bookmarkEnd w:id="29"/>
      <w:bookmarkEnd w:id="30"/>
      <w:bookmarkEnd w:id="31"/>
    </w:p>
    <w:p w14:paraId="077933B2" w14:textId="6ABD3F2A" w:rsidR="00F01949" w:rsidRPr="00FB22C1" w:rsidRDefault="1B81BA73" w:rsidP="00E370CA">
      <w:r>
        <w:t xml:space="preserve">Under emergency/special circumstances, </w:t>
      </w:r>
      <w:r w:rsidR="004E39C6">
        <w:t>you</w:t>
      </w:r>
      <w:r>
        <w:t xml:space="preserve"> may request an incomplete grade.  An incomplete will only be assigned if there is evidence and/or explanation of some work completed. All incomplete course assignments must be completed within one calendar year (extensions may be granted under special circumstances). The grade will reflect this effort. Please speak </w:t>
      </w:r>
      <w:r w:rsidR="004E39C6">
        <w:t>with me regarding the procedure for incompletes, should you need one?</w:t>
      </w:r>
    </w:p>
    <w:p w14:paraId="4E16BE44" w14:textId="792D0FE3" w:rsidR="1B81BA73" w:rsidRDefault="1B81BA73" w:rsidP="1B81BA73">
      <w:pPr>
        <w:pStyle w:val="Heading1"/>
      </w:pPr>
      <w:bookmarkStart w:id="32" w:name="_Toc93415603"/>
      <w:r>
        <w:t>Communicating with your Instructor</w:t>
      </w:r>
      <w:bookmarkEnd w:id="32"/>
    </w:p>
    <w:p w14:paraId="26853BC4" w14:textId="4CCC5446" w:rsidR="1B81BA73" w:rsidRDefault="1B81BA73">
      <w:r>
        <w:t xml:space="preserve">Standard protocol is to allow 24-48 hours for a return communication, but </w:t>
      </w:r>
      <w:r w:rsidR="004E39C6">
        <w:t>I</w:t>
      </w:r>
      <w:r>
        <w:t xml:space="preserve"> </w:t>
      </w:r>
      <w:r w:rsidR="004E39C6">
        <w:t>am</w:t>
      </w:r>
      <w:r>
        <w:t xml:space="preserve"> usually much, much quicker than this! </w:t>
      </w:r>
    </w:p>
    <w:p w14:paraId="326AD153" w14:textId="4CCF6AE1" w:rsidR="1B81BA73" w:rsidRDefault="004E39C6">
      <w:r>
        <w:t>I am</w:t>
      </w:r>
      <w:r w:rsidR="1B81BA73">
        <w:t xml:space="preserve"> available online or in person by appointment, and </w:t>
      </w:r>
      <w:r>
        <w:t>I</w:t>
      </w:r>
      <w:r w:rsidR="1B81BA73">
        <w:t xml:space="preserve"> aim to have some time available in the evening and some weekends to accommodate working adult schedules. </w:t>
      </w:r>
      <w:r>
        <w:t>My</w:t>
      </w:r>
      <w:r w:rsidR="1B81BA73">
        <w:t xml:space="preserve"> Outlook calendar</w:t>
      </w:r>
      <w:r>
        <w:t xml:space="preserve"> is</w:t>
      </w:r>
      <w:r w:rsidR="1B81BA73">
        <w:t xml:space="preserve"> up to date and </w:t>
      </w:r>
      <w:r w:rsidR="1B81BA73">
        <w:lastRenderedPageBreak/>
        <w:t xml:space="preserve">as a student, you have access to the calendar to schedule a time to meet either or both of us. Online learning can be lonely if you do not reach out, so please connect with </w:t>
      </w:r>
      <w:r>
        <w:t>me</w:t>
      </w:r>
      <w:r w:rsidR="1B81BA73">
        <w:t xml:space="preserve"> and/or your cohort members. </w:t>
      </w:r>
    </w:p>
    <w:p w14:paraId="75B62068" w14:textId="381CC62F" w:rsidR="1B81BA73" w:rsidRDefault="1B81BA73" w:rsidP="1B81BA73">
      <w:pPr>
        <w:pStyle w:val="Heading2"/>
      </w:pPr>
      <w:bookmarkStart w:id="33" w:name="_Toc93415604"/>
      <w:r>
        <w:t>Clear Correspondence</w:t>
      </w:r>
      <w:bookmarkEnd w:id="33"/>
    </w:p>
    <w:p w14:paraId="06449C61" w14:textId="6A664920" w:rsidR="1B81BA73" w:rsidRDefault="1B81BA73">
      <w:r>
        <w:t>Use the email subject line to your advantage! If you are writing about a new issue, be sure to start a new email that is labeled with the matching topic. Include the entire thread of an ongoing email conversation so that we can recall the history of your question/s without searching past emails. If you text us, make sure you let us know who you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
        <w:gridCol w:w="8258"/>
      </w:tblGrid>
      <w:tr w:rsidR="1B81BA73" w14:paraId="2868418D" w14:textId="77777777" w:rsidTr="1B81BA73">
        <w:trPr>
          <w:trHeight w:val="691"/>
        </w:trPr>
        <w:tc>
          <w:tcPr>
            <w:tcW w:w="1102" w:type="dxa"/>
          </w:tcPr>
          <w:p w14:paraId="18A597A5" w14:textId="77777777" w:rsidR="1B81BA73" w:rsidRDefault="1B81BA73" w:rsidP="1B81BA73">
            <w:pPr>
              <w:pStyle w:val="ListParagraph"/>
              <w:ind w:left="0"/>
              <w:jc w:val="right"/>
              <w:rPr>
                <w:rFonts w:ascii="Times New Roman" w:hAnsi="Times New Roman" w:cs="Times New Roman"/>
              </w:rPr>
            </w:pPr>
            <w:r>
              <w:rPr>
                <w:noProof/>
              </w:rPr>
              <w:drawing>
                <wp:inline distT="0" distB="0" distL="0" distR="0" wp14:anchorId="6B523D35" wp14:editId="459839AB">
                  <wp:extent cx="409575" cy="381000"/>
                  <wp:effectExtent l="0" t="0" r="9525" b="0"/>
                  <wp:docPr id="12562830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09575" cy="381000"/>
                          </a:xfrm>
                          <a:prstGeom prst="rect">
                            <a:avLst/>
                          </a:prstGeom>
                        </pic:spPr>
                      </pic:pic>
                    </a:graphicData>
                  </a:graphic>
                </wp:inline>
              </w:drawing>
            </w:r>
          </w:p>
        </w:tc>
        <w:tc>
          <w:tcPr>
            <w:tcW w:w="8258" w:type="dxa"/>
            <w:vAlign w:val="center"/>
          </w:tcPr>
          <w:p w14:paraId="30752661" w14:textId="3547DFF6" w:rsidR="1B81BA73" w:rsidRDefault="1B81BA73" w:rsidP="1B81BA73">
            <w:pPr>
              <w:pStyle w:val="ListParagraph"/>
              <w:ind w:left="0"/>
            </w:pPr>
            <w:r w:rsidRPr="1B81BA73">
              <w:rPr>
                <w:b/>
                <w:bCs/>
                <w:color w:val="7030A0"/>
              </w:rPr>
              <w:t xml:space="preserve">EMAIL: </w:t>
            </w:r>
            <w:r w:rsidRPr="1B81BA73">
              <w:t xml:space="preserve">The quickest way to reach </w:t>
            </w:r>
            <w:r w:rsidR="004E39C6">
              <w:t>me</w:t>
            </w:r>
            <w:r w:rsidRPr="1B81BA73">
              <w:t xml:space="preserve"> is email at </w:t>
            </w:r>
            <w:hyperlink r:id="rId12">
              <w:r w:rsidRPr="1B81BA73">
                <w:rPr>
                  <w:rStyle w:val="Hyperlink"/>
                </w:rPr>
                <w:t>lindsay.bernhagen@uwsp.edu</w:t>
              </w:r>
            </w:hyperlink>
            <w:r w:rsidR="004E39C6">
              <w:rPr>
                <w:rStyle w:val="Hyperlink"/>
              </w:rPr>
              <w:t xml:space="preserve">. </w:t>
            </w:r>
            <w:r w:rsidRPr="1B81BA73">
              <w:t>You can also easily email us directly from the “inbox” function in Canvas. Messages sent and received this way stay in Canvas, but also get sent to our regular email folders.</w:t>
            </w:r>
          </w:p>
          <w:p w14:paraId="593CAEDB" w14:textId="77777777" w:rsidR="1B81BA73" w:rsidRDefault="1B81BA73" w:rsidP="1B81BA73">
            <w:pPr>
              <w:pStyle w:val="ListParagraph"/>
              <w:ind w:left="0"/>
              <w:rPr>
                <w:rFonts w:ascii="Times New Roman" w:hAnsi="Times New Roman" w:cs="Times New Roman"/>
              </w:rPr>
            </w:pPr>
          </w:p>
        </w:tc>
      </w:tr>
      <w:tr w:rsidR="1B81BA73" w14:paraId="47ED274D" w14:textId="77777777" w:rsidTr="1B81BA73">
        <w:trPr>
          <w:trHeight w:val="502"/>
        </w:trPr>
        <w:tc>
          <w:tcPr>
            <w:tcW w:w="1102" w:type="dxa"/>
          </w:tcPr>
          <w:p w14:paraId="498B4198" w14:textId="77777777" w:rsidR="1B81BA73" w:rsidRDefault="1B81BA73" w:rsidP="1B81BA73">
            <w:pPr>
              <w:pStyle w:val="ListParagraph"/>
              <w:ind w:left="0"/>
              <w:jc w:val="right"/>
              <w:rPr>
                <w:rFonts w:ascii="Times New Roman" w:hAnsi="Times New Roman" w:cs="Times New Roman"/>
              </w:rPr>
            </w:pPr>
            <w:r>
              <w:rPr>
                <w:noProof/>
              </w:rPr>
              <w:drawing>
                <wp:inline distT="0" distB="0" distL="0" distR="0" wp14:anchorId="0C73835C" wp14:editId="68D9CE7D">
                  <wp:extent cx="409575" cy="400050"/>
                  <wp:effectExtent l="0" t="0" r="9525" b="0"/>
                  <wp:docPr id="1689403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409575" cy="400050"/>
                          </a:xfrm>
                          <a:prstGeom prst="rect">
                            <a:avLst/>
                          </a:prstGeom>
                        </pic:spPr>
                      </pic:pic>
                    </a:graphicData>
                  </a:graphic>
                </wp:inline>
              </w:drawing>
            </w:r>
          </w:p>
        </w:tc>
        <w:tc>
          <w:tcPr>
            <w:tcW w:w="8258" w:type="dxa"/>
            <w:vAlign w:val="center"/>
          </w:tcPr>
          <w:p w14:paraId="279875A3" w14:textId="0074076A" w:rsidR="1B81BA73" w:rsidRDefault="1B81BA73" w:rsidP="1B81BA73">
            <w:pPr>
              <w:pStyle w:val="ListParagraph"/>
              <w:ind w:left="0"/>
            </w:pPr>
            <w:r w:rsidRPr="1B81BA73">
              <w:rPr>
                <w:b/>
                <w:bCs/>
                <w:color w:val="7030A0"/>
              </w:rPr>
              <w:t>CALL</w:t>
            </w:r>
            <w:r w:rsidR="00D402C9">
              <w:rPr>
                <w:b/>
                <w:bCs/>
                <w:color w:val="7030A0"/>
              </w:rPr>
              <w:t xml:space="preserve"> or </w:t>
            </w:r>
            <w:r w:rsidRPr="1B81BA73">
              <w:rPr>
                <w:b/>
                <w:bCs/>
                <w:color w:val="7030A0"/>
              </w:rPr>
              <w:t>TEXT</w:t>
            </w:r>
            <w:r w:rsidRPr="1B81BA73">
              <w:t xml:space="preserve">: You can text </w:t>
            </w:r>
            <w:r w:rsidR="004E39C6">
              <w:t>me</w:t>
            </w:r>
            <w:r w:rsidRPr="1B81BA73">
              <w:t xml:space="preserve"> at 715-346-3308 for immediate issues or emergencies.</w:t>
            </w:r>
          </w:p>
          <w:p w14:paraId="1D93CC00" w14:textId="77777777" w:rsidR="1B81BA73" w:rsidRDefault="1B81BA73" w:rsidP="1B81BA73">
            <w:pPr>
              <w:pStyle w:val="ListParagraph"/>
              <w:ind w:left="0"/>
              <w:rPr>
                <w:rFonts w:ascii="Times New Roman" w:hAnsi="Times New Roman" w:cs="Times New Roman"/>
              </w:rPr>
            </w:pPr>
          </w:p>
        </w:tc>
      </w:tr>
      <w:tr w:rsidR="1B81BA73" w14:paraId="5A95B405" w14:textId="77777777" w:rsidTr="1B81BA73">
        <w:trPr>
          <w:trHeight w:val="919"/>
        </w:trPr>
        <w:tc>
          <w:tcPr>
            <w:tcW w:w="1102" w:type="dxa"/>
          </w:tcPr>
          <w:p w14:paraId="6A16F176" w14:textId="77777777" w:rsidR="1B81BA73" w:rsidRDefault="1B81BA73" w:rsidP="1B81BA73">
            <w:pPr>
              <w:pStyle w:val="ListParagraph"/>
              <w:ind w:left="0"/>
              <w:jc w:val="right"/>
              <w:rPr>
                <w:rFonts w:ascii="Times New Roman" w:hAnsi="Times New Roman" w:cs="Times New Roman"/>
              </w:rPr>
            </w:pPr>
            <w:r>
              <w:rPr>
                <w:noProof/>
              </w:rPr>
              <w:drawing>
                <wp:inline distT="0" distB="0" distL="0" distR="0" wp14:anchorId="5FB101BD" wp14:editId="0E1E124F">
                  <wp:extent cx="400050" cy="400050"/>
                  <wp:effectExtent l="0" t="0" r="0" b="0"/>
                  <wp:docPr id="8781758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tc>
        <w:tc>
          <w:tcPr>
            <w:tcW w:w="8258" w:type="dxa"/>
            <w:vAlign w:val="center"/>
          </w:tcPr>
          <w:p w14:paraId="2285001D" w14:textId="1BA09A78" w:rsidR="1B81BA73" w:rsidRDefault="1B81BA73" w:rsidP="1B81BA73">
            <w:pPr>
              <w:rPr>
                <w:b/>
                <w:bCs/>
                <w:color w:val="7030A0"/>
              </w:rPr>
            </w:pPr>
            <w:r w:rsidRPr="1B81BA73">
              <w:rPr>
                <w:b/>
                <w:bCs/>
                <w:color w:val="7030A0"/>
              </w:rPr>
              <w:t>VIDEO:</w:t>
            </w:r>
            <w:r w:rsidRPr="1B81BA73">
              <w:rPr>
                <w:color w:val="7030A0"/>
              </w:rPr>
              <w:t xml:space="preserve"> </w:t>
            </w:r>
            <w:r w:rsidR="00844474">
              <w:t>We can easily set up a private Zoom conversation at your request.</w:t>
            </w:r>
          </w:p>
        </w:tc>
      </w:tr>
    </w:tbl>
    <w:p w14:paraId="4FC0EDCF" w14:textId="77777777" w:rsidR="00F01949" w:rsidRPr="00FB22C1" w:rsidRDefault="00F01949" w:rsidP="00103F0C">
      <w:pPr>
        <w:pStyle w:val="Heading1"/>
      </w:pPr>
      <w:bookmarkStart w:id="34" w:name="_Toc93415605"/>
      <w:r w:rsidRPr="00FB22C1">
        <w:t>Learning Technology</w:t>
      </w:r>
      <w:bookmarkEnd w:id="34"/>
    </w:p>
    <w:p w14:paraId="46B5A402" w14:textId="77777777" w:rsidR="00F01949" w:rsidRPr="00FB22C1" w:rsidRDefault="00F01949" w:rsidP="00103F0C">
      <w:pPr>
        <w:pStyle w:val="Heading2"/>
      </w:pPr>
      <w:bookmarkStart w:id="35" w:name="_Toc93415606"/>
      <w:r w:rsidRPr="00FB22C1">
        <w:t>Technology Policy</w:t>
      </w:r>
      <w:bookmarkEnd w:id="35"/>
    </w:p>
    <w:p w14:paraId="4161A895" w14:textId="27EA6905" w:rsidR="00F01949" w:rsidRPr="00FB22C1" w:rsidRDefault="7F50BAFF" w:rsidP="00103F0C">
      <w:r>
        <w:t>This course requires posting of work online that is viewable only by your classmates. In any technology we use,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If you elect to not participate in these online assignments due to confidentiality concerns, then you may request an alternative mode of delivery.</w:t>
      </w:r>
    </w:p>
    <w:p w14:paraId="5A8D3D62" w14:textId="77777777" w:rsidR="00F01949" w:rsidRPr="00FB22C1" w:rsidRDefault="00F01949" w:rsidP="00103F0C">
      <w:pPr>
        <w:pStyle w:val="Heading2"/>
      </w:pPr>
      <w:bookmarkStart w:id="36" w:name="_Toc93415607"/>
      <w:r w:rsidRPr="00FB22C1">
        <w:t>Student Technology Expectations</w:t>
      </w:r>
      <w:bookmarkEnd w:id="36"/>
    </w:p>
    <w:p w14:paraId="7778CFF6" w14:textId="77777777" w:rsidR="00F01949" w:rsidRPr="00FB22C1" w:rsidRDefault="00F01949" w:rsidP="00103F0C">
      <w:r w:rsidRPr="00FB22C1">
        <w:t>In this course you will be expected to complete the following types of tasks.</w:t>
      </w:r>
    </w:p>
    <w:p w14:paraId="70CEF7C4" w14:textId="77777777" w:rsidR="00F01949" w:rsidRPr="009964A5" w:rsidRDefault="00F01949" w:rsidP="00727537">
      <w:pPr>
        <w:pStyle w:val="ListParagraph"/>
        <w:numPr>
          <w:ilvl w:val="0"/>
          <w:numId w:val="14"/>
        </w:numPr>
        <w:rPr>
          <w:rFonts w:cstheme="minorHAnsi"/>
        </w:rPr>
      </w:pPr>
      <w:r w:rsidRPr="009964A5">
        <w:rPr>
          <w:rFonts w:cstheme="minorHAnsi"/>
        </w:rPr>
        <w:t>communicate via email and the Canvas Inbox</w:t>
      </w:r>
    </w:p>
    <w:p w14:paraId="4F040D84" w14:textId="77777777" w:rsidR="00F01949" w:rsidRPr="009964A5" w:rsidRDefault="00F01949" w:rsidP="00727537">
      <w:pPr>
        <w:pStyle w:val="ListParagraph"/>
        <w:numPr>
          <w:ilvl w:val="0"/>
          <w:numId w:val="14"/>
        </w:numPr>
        <w:rPr>
          <w:rFonts w:cstheme="minorHAnsi"/>
        </w:rPr>
      </w:pPr>
      <w:r w:rsidRPr="009964A5">
        <w:rPr>
          <w:rFonts w:cstheme="minorHAnsi"/>
        </w:rPr>
        <w:t>complete basic internet searches</w:t>
      </w:r>
    </w:p>
    <w:p w14:paraId="69876FC5" w14:textId="3274AC4B" w:rsidR="00F01949" w:rsidRPr="009964A5" w:rsidRDefault="00F01949" w:rsidP="00727537">
      <w:pPr>
        <w:pStyle w:val="ListParagraph"/>
        <w:numPr>
          <w:ilvl w:val="0"/>
          <w:numId w:val="14"/>
        </w:numPr>
        <w:rPr>
          <w:rFonts w:cstheme="minorHAnsi"/>
        </w:rPr>
      </w:pPr>
      <w:r w:rsidRPr="009964A5">
        <w:rPr>
          <w:rFonts w:cstheme="minorHAnsi"/>
        </w:rPr>
        <w:t xml:space="preserve">download and upload documents to </w:t>
      </w:r>
      <w:r w:rsidR="009964A5" w:rsidRPr="009964A5">
        <w:rPr>
          <w:rFonts w:cstheme="minorHAnsi"/>
        </w:rPr>
        <w:t>Canvas</w:t>
      </w:r>
    </w:p>
    <w:p w14:paraId="0BD7CB36" w14:textId="77777777" w:rsidR="00F01949" w:rsidRPr="009964A5" w:rsidRDefault="00F01949" w:rsidP="00727537">
      <w:pPr>
        <w:pStyle w:val="ListParagraph"/>
        <w:numPr>
          <w:ilvl w:val="0"/>
          <w:numId w:val="14"/>
        </w:numPr>
        <w:rPr>
          <w:rFonts w:cstheme="minorHAnsi"/>
        </w:rPr>
      </w:pPr>
      <w:r w:rsidRPr="009964A5">
        <w:rPr>
          <w:rFonts w:cstheme="minorHAnsi"/>
        </w:rPr>
        <w:t>read documents online</w:t>
      </w:r>
    </w:p>
    <w:p w14:paraId="709B86A5" w14:textId="77777777" w:rsidR="00F01949" w:rsidRPr="009964A5" w:rsidRDefault="0CEA5330" w:rsidP="0CEA5330">
      <w:pPr>
        <w:pStyle w:val="ListParagraph"/>
        <w:numPr>
          <w:ilvl w:val="0"/>
          <w:numId w:val="14"/>
        </w:numPr>
      </w:pPr>
      <w:r w:rsidRPr="0CEA5330">
        <w:t>view online videos</w:t>
      </w:r>
    </w:p>
    <w:p w14:paraId="01F90152" w14:textId="777E019C" w:rsidR="00F01949" w:rsidRPr="009964A5" w:rsidRDefault="0CEA5330" w:rsidP="0CEA5330">
      <w:pPr>
        <w:pStyle w:val="ListParagraph"/>
        <w:numPr>
          <w:ilvl w:val="0"/>
          <w:numId w:val="14"/>
        </w:numPr>
      </w:pPr>
      <w:r w:rsidRPr="0CEA5330">
        <w:t xml:space="preserve">participate in </w:t>
      </w:r>
      <w:r w:rsidR="00844474">
        <w:t>synchronous</w:t>
      </w:r>
      <w:r w:rsidRPr="0CEA5330">
        <w:t xml:space="preserve"> online discussions</w:t>
      </w:r>
      <w:r w:rsidR="00844474">
        <w:t xml:space="preserve"> via Zoom</w:t>
      </w:r>
    </w:p>
    <w:p w14:paraId="5BE79434" w14:textId="01B29FE3" w:rsidR="0CEA5330" w:rsidRDefault="0CEA5330" w:rsidP="0CEA5330">
      <w:pPr>
        <w:pStyle w:val="ListParagraph"/>
        <w:numPr>
          <w:ilvl w:val="0"/>
          <w:numId w:val="14"/>
        </w:numPr>
      </w:pPr>
      <w:r w:rsidRPr="0CEA5330">
        <w:rPr>
          <w:rFonts w:ascii="Calibri" w:eastAsia="Calibri" w:hAnsi="Calibri" w:cs="Calibri"/>
        </w:rPr>
        <w:t>record online video discussion posts</w:t>
      </w:r>
      <w:r w:rsidR="00844474">
        <w:rPr>
          <w:rFonts w:ascii="Calibri" w:eastAsia="Calibri" w:hAnsi="Calibri" w:cs="Calibri"/>
        </w:rPr>
        <w:t xml:space="preserve"> (optional)</w:t>
      </w:r>
    </w:p>
    <w:p w14:paraId="48B46787" w14:textId="77777777" w:rsidR="00F01949" w:rsidRPr="00FB22C1" w:rsidRDefault="00F01949" w:rsidP="00727537">
      <w:pPr>
        <w:pStyle w:val="Heading2"/>
      </w:pPr>
      <w:bookmarkStart w:id="37" w:name="_Toc93415608"/>
      <w:r w:rsidRPr="00FB22C1">
        <w:t>Course Technology Requirements</w:t>
      </w:r>
      <w:bookmarkEnd w:id="37"/>
    </w:p>
    <w:p w14:paraId="4BF47D7C" w14:textId="77777777" w:rsidR="00F01949" w:rsidRPr="00727537" w:rsidRDefault="00F01949" w:rsidP="00727537">
      <w:pPr>
        <w:pStyle w:val="ListParagraph"/>
        <w:numPr>
          <w:ilvl w:val="0"/>
          <w:numId w:val="15"/>
        </w:numPr>
        <w:rPr>
          <w:u w:val="single"/>
        </w:rPr>
      </w:pPr>
      <w:r w:rsidRPr="00FB22C1">
        <w:t xml:space="preserve">Minimum recommended computer and internet configurations for online courses can be found </w:t>
      </w:r>
      <w:hyperlink r:id="rId15">
        <w:r w:rsidRPr="00727537">
          <w:rPr>
            <w:color w:val="1155CC"/>
            <w:u w:val="single"/>
          </w:rPr>
          <w:t>here.</w:t>
        </w:r>
      </w:hyperlink>
    </w:p>
    <w:p w14:paraId="7D7EEDE9" w14:textId="77777777" w:rsidR="00F01949" w:rsidRPr="00FB22C1" w:rsidRDefault="00F01949" w:rsidP="00727537">
      <w:pPr>
        <w:pStyle w:val="ListParagraph"/>
        <w:numPr>
          <w:ilvl w:val="0"/>
          <w:numId w:val="15"/>
        </w:numPr>
      </w:pPr>
      <w:r w:rsidRPr="00FB22C1">
        <w:t>You will also need access to the following tools to participate in this course.</w:t>
      </w:r>
    </w:p>
    <w:p w14:paraId="097A0B1E" w14:textId="77777777" w:rsidR="00F01949" w:rsidRPr="00FB22C1" w:rsidRDefault="00F01949" w:rsidP="00727537">
      <w:pPr>
        <w:pStyle w:val="ListParagraph"/>
        <w:numPr>
          <w:ilvl w:val="1"/>
          <w:numId w:val="15"/>
        </w:numPr>
      </w:pPr>
      <w:r w:rsidRPr="00FB22C1">
        <w:lastRenderedPageBreak/>
        <w:t>webcam</w:t>
      </w:r>
    </w:p>
    <w:p w14:paraId="2A0940F6" w14:textId="77777777" w:rsidR="00F01949" w:rsidRPr="00FB22C1" w:rsidRDefault="00F01949" w:rsidP="00727537">
      <w:pPr>
        <w:pStyle w:val="ListParagraph"/>
        <w:numPr>
          <w:ilvl w:val="1"/>
          <w:numId w:val="15"/>
        </w:numPr>
      </w:pPr>
      <w:r w:rsidRPr="00FB22C1">
        <w:t>microphone</w:t>
      </w:r>
    </w:p>
    <w:p w14:paraId="70563A81" w14:textId="77777777" w:rsidR="00F01949" w:rsidRPr="00FB22C1" w:rsidRDefault="00F01949" w:rsidP="00727537">
      <w:pPr>
        <w:pStyle w:val="ListParagraph"/>
        <w:numPr>
          <w:ilvl w:val="1"/>
          <w:numId w:val="15"/>
        </w:numPr>
      </w:pPr>
      <w:r w:rsidRPr="00FB22C1">
        <w:t>a stable internet connection (don't rely on cellular)</w:t>
      </w:r>
    </w:p>
    <w:p w14:paraId="370F5CA7" w14:textId="77777777" w:rsidR="00F01949" w:rsidRPr="00FB22C1" w:rsidRDefault="00F01949" w:rsidP="00E4657F">
      <w:pPr>
        <w:pStyle w:val="Heading2"/>
      </w:pPr>
      <w:bookmarkStart w:id="38" w:name="_Toc93415609"/>
      <w:bookmarkStart w:id="39" w:name="_Toc523810839"/>
      <w:bookmarkEnd w:id="20"/>
      <w:r w:rsidRPr="00FB22C1">
        <w:t>Course Structure and LMS</w:t>
      </w:r>
      <w:bookmarkEnd w:id="38"/>
    </w:p>
    <w:p w14:paraId="63623AD2" w14:textId="6F3411F5" w:rsidR="00F01949" w:rsidRPr="00FB22C1" w:rsidRDefault="0CEA5330" w:rsidP="0CEA5330">
      <w:pPr>
        <w:rPr>
          <w:rFonts w:ascii="Calibri" w:eastAsia="Calibri" w:hAnsi="Calibri" w:cs="Calibri"/>
        </w:rPr>
      </w:pPr>
      <w:r>
        <w:t xml:space="preserve">This course uses Canvas, the Learning Management System (LMS) </w:t>
      </w:r>
      <w:r w:rsidR="00844474">
        <w:t xml:space="preserve">used </w:t>
      </w:r>
      <w:r>
        <w:t xml:space="preserve">across the UW System.  Canvas can be accessed via a launch portal at </w:t>
      </w:r>
      <w:hyperlink r:id="rId16">
        <w:r w:rsidRPr="0CEA5330">
          <w:rPr>
            <w:rStyle w:val="Hyperlink"/>
            <w:rFonts w:ascii="Calibri" w:eastAsia="Calibri" w:hAnsi="Calibri" w:cs="Calibri"/>
          </w:rPr>
          <w:t>https://www.uwsp.edu/canvas</w:t>
        </w:r>
      </w:hyperlink>
      <w:r w:rsidRPr="0CEA5330">
        <w:rPr>
          <w:rFonts w:ascii="Calibri" w:eastAsia="Calibri" w:hAnsi="Calibri" w:cs="Calibri"/>
        </w:rPr>
        <w:t xml:space="preserve"> using your campus login and password.  Help in Canvas is available at the bottom of the launch portal, and through the “Help” menu within Canvas.  A student orientation / training course is available for self-registration at </w:t>
      </w:r>
      <w:hyperlink r:id="rId17">
        <w:r w:rsidRPr="0CEA5330">
          <w:rPr>
            <w:rStyle w:val="Hyperlink"/>
            <w:rFonts w:ascii="Calibri" w:eastAsia="Calibri" w:hAnsi="Calibri" w:cs="Calibri"/>
          </w:rPr>
          <w:t>https://uws.instructure.com/enroll/FNRAL8</w:t>
        </w:r>
      </w:hyperlink>
      <w:r w:rsidRPr="0CEA5330">
        <w:rPr>
          <w:rFonts w:ascii="Calibri" w:eastAsia="Calibri" w:hAnsi="Calibri" w:cs="Calibri"/>
        </w:rPr>
        <w:t>.</w:t>
      </w:r>
    </w:p>
    <w:p w14:paraId="6692FABF" w14:textId="1273277B" w:rsidR="00F01949" w:rsidRPr="00727537" w:rsidRDefault="00F01949" w:rsidP="00F01949">
      <w:r w:rsidRPr="00FB22C1">
        <w:t>By registering for this course, you have agreed in an alternative technology plan should your computer stop working or you lose internet. The library is a good alternative.</w:t>
      </w:r>
      <w:bookmarkStart w:id="40" w:name="_Toc523810843"/>
      <w:bookmarkEnd w:id="39"/>
    </w:p>
    <w:p w14:paraId="1E550AEA" w14:textId="5431DEEF" w:rsidR="000032C9" w:rsidRPr="00C15377" w:rsidRDefault="000032C9" w:rsidP="001F2950">
      <w:pPr>
        <w:pStyle w:val="Heading2"/>
      </w:pPr>
      <w:bookmarkStart w:id="41" w:name="_Toc93415610"/>
      <w:r>
        <w:t>UWSP Technology Support</w:t>
      </w:r>
      <w:bookmarkEnd w:id="41"/>
    </w:p>
    <w:p w14:paraId="3F9081FC" w14:textId="77777777" w:rsidR="000032C9" w:rsidRPr="001F2950" w:rsidRDefault="000032C9" w:rsidP="59018639">
      <w:pPr>
        <w:pStyle w:val="ListParagraph"/>
        <w:numPr>
          <w:ilvl w:val="0"/>
          <w:numId w:val="19"/>
        </w:numPr>
        <w:rPr>
          <w:rStyle w:val="Hyperlink"/>
          <w:color w:val="000000" w:themeColor="text1"/>
          <w:u w:val="none"/>
        </w:rPr>
      </w:pPr>
      <w:r>
        <w:t xml:space="preserve">Visit with a </w:t>
      </w:r>
      <w:hyperlink r:id="rId18">
        <w:r w:rsidRPr="001F2950">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25D76542" w14:textId="77777777" w:rsidR="000032C9" w:rsidRDefault="000032C9" w:rsidP="001F2950">
      <w:pPr>
        <w:pStyle w:val="ListParagraph"/>
        <w:numPr>
          <w:ilvl w:val="0"/>
          <w:numId w:val="19"/>
        </w:numPr>
      </w:pPr>
      <w:r>
        <w:fldChar w:fldCharType="end"/>
      </w:r>
      <w:r w:rsidRPr="257A4FD1">
        <w:t xml:space="preserve">Seek assistance from the </w:t>
      </w:r>
      <w:hyperlink r:id="rId19">
        <w:r w:rsidRPr="257A4FD1">
          <w:rPr>
            <w:rStyle w:val="Hyperlink"/>
          </w:rPr>
          <w:t>IT Service Desk</w:t>
        </w:r>
      </w:hyperlink>
      <w:r w:rsidRPr="257A4FD1">
        <w:t xml:space="preserve"> (Formerly HELP Desk)</w:t>
      </w:r>
    </w:p>
    <w:p w14:paraId="53545E1B" w14:textId="77777777" w:rsidR="000032C9" w:rsidRDefault="000032C9" w:rsidP="001F2950">
      <w:pPr>
        <w:pStyle w:val="ListParagraph"/>
        <w:numPr>
          <w:ilvl w:val="1"/>
          <w:numId w:val="19"/>
        </w:numPr>
      </w:pPr>
      <w:r w:rsidRPr="257A4FD1">
        <w:t>IT Service Desk Phone: 715-346-4357 (HELP)</w:t>
      </w:r>
    </w:p>
    <w:p w14:paraId="66AB166F" w14:textId="77777777" w:rsidR="000032C9" w:rsidRDefault="000032C9" w:rsidP="001F2950">
      <w:pPr>
        <w:pStyle w:val="ListParagraph"/>
        <w:numPr>
          <w:ilvl w:val="1"/>
          <w:numId w:val="19"/>
        </w:numPr>
      </w:pPr>
      <w:r w:rsidRPr="257A4FD1">
        <w:t xml:space="preserve">IT Service Desk Email: </w:t>
      </w:r>
      <w:hyperlink r:id="rId20">
        <w:r w:rsidRPr="257A4FD1">
          <w:rPr>
            <w:rStyle w:val="Hyperlink"/>
          </w:rPr>
          <w:t>techhelp@uwsp.edu</w:t>
        </w:r>
      </w:hyperlink>
      <w:r w:rsidRPr="257A4FD1">
        <w:t xml:space="preserve"> </w:t>
      </w:r>
    </w:p>
    <w:p w14:paraId="2FAA5A4A" w14:textId="1C22AE2B" w:rsidR="00F01949" w:rsidRPr="00FB22C1" w:rsidRDefault="00F01949" w:rsidP="00E4657F">
      <w:pPr>
        <w:pStyle w:val="Heading2"/>
      </w:pPr>
      <w:bookmarkStart w:id="42" w:name="_Toc93415611"/>
      <w:r w:rsidRPr="00FB22C1">
        <w:t>Getting Canvas Help</w:t>
      </w:r>
      <w:bookmarkEnd w:id="42"/>
    </w:p>
    <w:p w14:paraId="355687C0" w14:textId="77777777" w:rsidR="00F01949" w:rsidRPr="00727537" w:rsidRDefault="00F01949" w:rsidP="00F01949">
      <w:pPr>
        <w:spacing w:after="0" w:line="240" w:lineRule="auto"/>
        <w:rPr>
          <w:rFonts w:eastAsia="Times New Roman" w:cstheme="minorHAnsi"/>
        </w:rPr>
      </w:pPr>
      <w:r w:rsidRPr="00727537">
        <w:rPr>
          <w:rFonts w:eastAsia="Times New Roman" w:cstheme="minorHAnsi"/>
        </w:rPr>
        <w:t>Click on the  </w:t>
      </w:r>
      <w:r w:rsidRPr="00727537">
        <w:rPr>
          <w:rFonts w:eastAsia="Times New Roman" w:cstheme="minorHAnsi"/>
          <w:noProof/>
        </w:rPr>
        <w:drawing>
          <wp:inline distT="0" distB="0" distL="0" distR="0" wp14:anchorId="49EB3927" wp14:editId="5FFC6F3F">
            <wp:extent cx="430291" cy="415705"/>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21">
                      <a:extLst>
                        <a:ext uri="{28A0092B-C50C-407E-A947-70E740481C1C}">
                          <a14:useLocalDpi xmlns:a14="http://schemas.microsoft.com/office/drawing/2010/main" val="0"/>
                        </a:ext>
                      </a:extLst>
                    </a:blip>
                    <a:stretch>
                      <a:fillRect/>
                    </a:stretch>
                  </pic:blipFill>
                  <pic:spPr>
                    <a:xfrm>
                      <a:off x="0" y="0"/>
                      <a:ext cx="433334" cy="418645"/>
                    </a:xfrm>
                    <a:prstGeom prst="rect">
                      <a:avLst/>
                    </a:prstGeom>
                  </pic:spPr>
                </pic:pic>
              </a:graphicData>
            </a:graphic>
          </wp:inline>
        </w:drawing>
      </w:r>
      <w:r w:rsidRPr="00727537">
        <w:rPr>
          <w:rFonts w:eastAsia="Times New Roman" w:cstheme="minorHAnsi"/>
        </w:rPr>
        <w:t xml:space="preserve"> button in the global (left) navigation menu and note the </w:t>
      </w:r>
    </w:p>
    <w:p w14:paraId="53A2936F" w14:textId="77777777" w:rsidR="00F01949" w:rsidRPr="00727537" w:rsidRDefault="00F01949" w:rsidP="00F01949">
      <w:pPr>
        <w:spacing w:after="0" w:line="240" w:lineRule="auto"/>
        <w:rPr>
          <w:rFonts w:eastAsia="Times New Roman" w:cstheme="minorHAnsi"/>
        </w:rPr>
      </w:pPr>
      <w:r w:rsidRPr="00727537">
        <w:rPr>
          <w:rFonts w:eastAsia="Times New Roman" w:cstheme="minorHAnsi"/>
        </w:rPr>
        <w:t>options that appear:</w:t>
      </w:r>
    </w:p>
    <w:p w14:paraId="1EFEFC7E" w14:textId="77777777" w:rsidR="00F01949" w:rsidRPr="00727537" w:rsidRDefault="00F01949" w:rsidP="00F01949">
      <w:pPr>
        <w:spacing w:after="0" w:line="240" w:lineRule="auto"/>
        <w:rPr>
          <w:rFonts w:eastAsia="Times New Roman" w:cstheme="minorHAnsi"/>
        </w:rPr>
      </w:pPr>
    </w:p>
    <w:tbl>
      <w:tblPr>
        <w:tblStyle w:val="TableGrid"/>
        <w:tblW w:w="984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5078"/>
      </w:tblGrid>
      <w:tr w:rsidR="00F01949" w:rsidRPr="00727537" w14:paraId="21005FF5" w14:textId="77777777" w:rsidTr="00FF2292">
        <w:trPr>
          <w:trHeight w:val="622"/>
        </w:trPr>
        <w:tc>
          <w:tcPr>
            <w:tcW w:w="4766" w:type="dxa"/>
            <w:shd w:val="clear" w:color="auto" w:fill="7030A0"/>
            <w:vAlign w:val="center"/>
          </w:tcPr>
          <w:p w14:paraId="37292838" w14:textId="77777777" w:rsidR="00F01949" w:rsidRPr="00727537" w:rsidRDefault="00F01949" w:rsidP="00FF2292">
            <w:pPr>
              <w:spacing w:before="100" w:beforeAutospacing="1" w:after="100" w:afterAutospacing="1" w:line="360" w:lineRule="auto"/>
              <w:rPr>
                <w:rFonts w:eastAsia="Times New Roman" w:cstheme="minorHAnsi"/>
                <w:color w:val="FFFFFF" w:themeColor="background1"/>
                <w:sz w:val="20"/>
                <w:szCs w:val="20"/>
              </w:rPr>
            </w:pPr>
            <w:r w:rsidRPr="00727537">
              <w:rPr>
                <w:rFonts w:eastAsia="Times New Roman" w:cstheme="minorHAnsi"/>
                <w:color w:val="FFFFFF" w:themeColor="background1"/>
                <w:sz w:val="20"/>
                <w:szCs w:val="20"/>
              </w:rPr>
              <w:t>Options</w:t>
            </w:r>
          </w:p>
        </w:tc>
        <w:tc>
          <w:tcPr>
            <w:tcW w:w="4766" w:type="dxa"/>
            <w:shd w:val="clear" w:color="auto" w:fill="7030A0"/>
            <w:vAlign w:val="center"/>
          </w:tcPr>
          <w:p w14:paraId="40F8B9E5" w14:textId="77777777" w:rsidR="00F01949" w:rsidRPr="00727537" w:rsidRDefault="00F01949" w:rsidP="00FF2292">
            <w:pPr>
              <w:spacing w:before="100" w:beforeAutospacing="1" w:after="100" w:afterAutospacing="1" w:line="360" w:lineRule="auto"/>
              <w:rPr>
                <w:rFonts w:eastAsia="Times New Roman" w:cstheme="minorHAnsi"/>
                <w:color w:val="FFFFFF" w:themeColor="background1"/>
                <w:sz w:val="20"/>
                <w:szCs w:val="20"/>
              </w:rPr>
            </w:pPr>
            <w:r w:rsidRPr="00727537">
              <w:rPr>
                <w:rFonts w:eastAsia="Times New Roman" w:cstheme="minorHAnsi"/>
                <w:color w:val="FFFFFF" w:themeColor="background1"/>
                <w:sz w:val="20"/>
                <w:szCs w:val="20"/>
              </w:rPr>
              <w:t>Explanations</w:t>
            </w:r>
          </w:p>
        </w:tc>
      </w:tr>
      <w:tr w:rsidR="00F01949" w:rsidRPr="00727537" w14:paraId="49810B8E" w14:textId="77777777" w:rsidTr="00FF2292">
        <w:trPr>
          <w:trHeight w:val="544"/>
        </w:trPr>
        <w:tc>
          <w:tcPr>
            <w:tcW w:w="4765" w:type="dxa"/>
          </w:tcPr>
          <w:p w14:paraId="266E04B6"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cstheme="minorHAnsi"/>
                <w:noProof/>
                <w:sz w:val="20"/>
                <w:szCs w:val="20"/>
              </w:rPr>
              <w:drawing>
                <wp:inline distT="0" distB="0" distL="0" distR="0" wp14:anchorId="7244BB2B" wp14:editId="51CD676B">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38375" cy="495300"/>
                          </a:xfrm>
                          <a:prstGeom prst="rect">
                            <a:avLst/>
                          </a:prstGeom>
                        </pic:spPr>
                      </pic:pic>
                    </a:graphicData>
                  </a:graphic>
                </wp:inline>
              </w:drawing>
            </w:r>
          </w:p>
        </w:tc>
        <w:tc>
          <w:tcPr>
            <w:tcW w:w="5079" w:type="dxa"/>
            <w:vAlign w:val="center"/>
          </w:tcPr>
          <w:p w14:paraId="65B77143"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eastAsia="Times New Roman" w:cstheme="minorHAnsi"/>
                <w:sz w:val="20"/>
                <w:szCs w:val="20"/>
              </w:rPr>
              <w:t xml:space="preserve">Use </w:t>
            </w:r>
            <w:r w:rsidRPr="00727537">
              <w:rPr>
                <w:rFonts w:eastAsia="Times New Roman" w:cstheme="minorHAnsi"/>
                <w:b/>
                <w:sz w:val="20"/>
                <w:szCs w:val="20"/>
              </w:rPr>
              <w:t xml:space="preserve">Ask Your Instructor a Question </w:t>
            </w:r>
            <w:r w:rsidRPr="00727537">
              <w:rPr>
                <w:rFonts w:eastAsia="Times New Roman" w:cstheme="minorHAnsi"/>
                <w:sz w:val="20"/>
                <w:szCs w:val="20"/>
              </w:rPr>
              <w:t xml:space="preserve">sparingly; technical questions are best reserved for Canvas personnel and help as detailed below. </w:t>
            </w:r>
          </w:p>
        </w:tc>
      </w:tr>
      <w:tr w:rsidR="00F01949" w:rsidRPr="00727537" w14:paraId="7BF628F2" w14:textId="77777777" w:rsidTr="00FF2292">
        <w:trPr>
          <w:trHeight w:val="544"/>
        </w:trPr>
        <w:tc>
          <w:tcPr>
            <w:tcW w:w="4765" w:type="dxa"/>
          </w:tcPr>
          <w:p w14:paraId="76A515DB"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cstheme="minorHAnsi"/>
                <w:noProof/>
                <w:sz w:val="20"/>
                <w:szCs w:val="20"/>
              </w:rPr>
              <w:drawing>
                <wp:inline distT="0" distB="0" distL="0" distR="0" wp14:anchorId="50054505" wp14:editId="75359FCA">
                  <wp:extent cx="2619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19375" cy="552450"/>
                          </a:xfrm>
                          <a:prstGeom prst="rect">
                            <a:avLst/>
                          </a:prstGeom>
                        </pic:spPr>
                      </pic:pic>
                    </a:graphicData>
                  </a:graphic>
                </wp:inline>
              </w:drawing>
            </w:r>
          </w:p>
        </w:tc>
        <w:tc>
          <w:tcPr>
            <w:tcW w:w="5079" w:type="dxa"/>
            <w:vAlign w:val="center"/>
          </w:tcPr>
          <w:p w14:paraId="36447981"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eastAsia="Times New Roman" w:cstheme="minorHAnsi"/>
                <w:b/>
                <w:sz w:val="20"/>
                <w:szCs w:val="20"/>
              </w:rPr>
              <w:t>Chat</w:t>
            </w:r>
            <w:r w:rsidRPr="00727537">
              <w:rPr>
                <w:rFonts w:eastAsia="Times New Roman" w:cstheme="minorHAnsi"/>
                <w:sz w:val="20"/>
                <w:szCs w:val="20"/>
              </w:rPr>
              <w:t xml:space="preserve">ting </w:t>
            </w:r>
            <w:r w:rsidRPr="00727537">
              <w:rPr>
                <w:rFonts w:eastAsia="Times New Roman" w:cstheme="minorHAnsi"/>
                <w:b/>
                <w:sz w:val="20"/>
                <w:szCs w:val="20"/>
              </w:rPr>
              <w:t>with Canvas Support (Student)</w:t>
            </w:r>
            <w:r w:rsidRPr="00727537">
              <w:rPr>
                <w:rFonts w:eastAsia="Times New Roman" w:cstheme="minorHAnsi"/>
                <w:sz w:val="20"/>
                <w:szCs w:val="20"/>
              </w:rPr>
              <w:t xml:space="preserve"> will initiate a </w:t>
            </w:r>
            <w:r w:rsidRPr="00727537">
              <w:rPr>
                <w:rFonts w:eastAsia="Times New Roman" w:cstheme="minorHAnsi"/>
                <w:i/>
                <w:sz w:val="20"/>
                <w:szCs w:val="20"/>
              </w:rPr>
              <w:t>text chat</w:t>
            </w:r>
            <w:r w:rsidRPr="00727537">
              <w:rPr>
                <w:rFonts w:eastAsia="Times New Roman" w:cstheme="minorHAnsi"/>
                <w:sz w:val="20"/>
                <w:szCs w:val="20"/>
              </w:rPr>
              <w:t xml:space="preserve"> with Canvas support. Response can be qualified with severity level.</w:t>
            </w:r>
          </w:p>
        </w:tc>
      </w:tr>
      <w:tr w:rsidR="00F01949" w:rsidRPr="00727537" w14:paraId="521A7C4F" w14:textId="77777777" w:rsidTr="00FF2292">
        <w:trPr>
          <w:trHeight w:val="544"/>
        </w:trPr>
        <w:tc>
          <w:tcPr>
            <w:tcW w:w="4765" w:type="dxa"/>
          </w:tcPr>
          <w:p w14:paraId="2D8DB903"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cstheme="minorHAnsi"/>
                <w:noProof/>
                <w:sz w:val="20"/>
                <w:szCs w:val="20"/>
              </w:rPr>
              <w:drawing>
                <wp:inline distT="0" distB="0" distL="0" distR="0" wp14:anchorId="253FF375" wp14:editId="216B98B6">
                  <wp:extent cx="2466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66975" cy="485775"/>
                          </a:xfrm>
                          <a:prstGeom prst="rect">
                            <a:avLst/>
                          </a:prstGeom>
                        </pic:spPr>
                      </pic:pic>
                    </a:graphicData>
                  </a:graphic>
                </wp:inline>
              </w:drawing>
            </w:r>
          </w:p>
        </w:tc>
        <w:tc>
          <w:tcPr>
            <w:tcW w:w="5079" w:type="dxa"/>
            <w:vAlign w:val="center"/>
          </w:tcPr>
          <w:p w14:paraId="30FF6D8D"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eastAsia="Times New Roman" w:cstheme="minorHAnsi"/>
                <w:b/>
                <w:sz w:val="20"/>
                <w:szCs w:val="20"/>
              </w:rPr>
              <w:t>Contact</w:t>
            </w:r>
            <w:r w:rsidRPr="00727537">
              <w:rPr>
                <w:rFonts w:eastAsia="Times New Roman" w:cstheme="minorHAnsi"/>
                <w:sz w:val="20"/>
                <w:szCs w:val="20"/>
              </w:rPr>
              <w:t xml:space="preserve">ing </w:t>
            </w:r>
            <w:r w:rsidRPr="00727537">
              <w:rPr>
                <w:rFonts w:eastAsia="Times New Roman" w:cstheme="minorHAnsi"/>
                <w:b/>
                <w:sz w:val="20"/>
                <w:szCs w:val="20"/>
              </w:rPr>
              <w:t>Canvas Support via email</w:t>
            </w:r>
            <w:r w:rsidRPr="00727537">
              <w:rPr>
                <w:rFonts w:eastAsia="Times New Roman" w:cstheme="minorHAnsi"/>
                <w:sz w:val="20"/>
                <w:szCs w:val="20"/>
              </w:rPr>
              <w:t xml:space="preserve"> will allow you to explain in detail or even upload a screenshot to show your particular difficulty. </w:t>
            </w:r>
          </w:p>
        </w:tc>
      </w:tr>
      <w:tr w:rsidR="00F01949" w:rsidRPr="00727537" w14:paraId="680F4FA2" w14:textId="77777777" w:rsidTr="00FF2292">
        <w:trPr>
          <w:trHeight w:val="544"/>
        </w:trPr>
        <w:tc>
          <w:tcPr>
            <w:tcW w:w="4765" w:type="dxa"/>
          </w:tcPr>
          <w:p w14:paraId="5D1FC47B"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cstheme="minorHAnsi"/>
                <w:noProof/>
                <w:sz w:val="20"/>
                <w:szCs w:val="20"/>
              </w:rPr>
              <w:drawing>
                <wp:inline distT="0" distB="0" distL="0" distR="0" wp14:anchorId="37CE435A" wp14:editId="7EFAA73D">
                  <wp:extent cx="26765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76525" cy="533400"/>
                          </a:xfrm>
                          <a:prstGeom prst="rect">
                            <a:avLst/>
                          </a:prstGeom>
                        </pic:spPr>
                      </pic:pic>
                    </a:graphicData>
                  </a:graphic>
                </wp:inline>
              </w:drawing>
            </w:r>
          </w:p>
        </w:tc>
        <w:tc>
          <w:tcPr>
            <w:tcW w:w="5079" w:type="dxa"/>
            <w:vAlign w:val="center"/>
          </w:tcPr>
          <w:p w14:paraId="26C17E19"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eastAsia="Times New Roman" w:cstheme="minorHAnsi"/>
                <w:sz w:val="20"/>
                <w:szCs w:val="20"/>
              </w:rPr>
              <w:t xml:space="preserve">Calling the Canvas number will let Canvas know that you're from UWSP; phone option is available 24/7. </w:t>
            </w:r>
          </w:p>
        </w:tc>
      </w:tr>
      <w:tr w:rsidR="00F01949" w:rsidRPr="00727537" w14:paraId="0C568CD9" w14:textId="77777777" w:rsidTr="00FF2292">
        <w:trPr>
          <w:trHeight w:val="544"/>
        </w:trPr>
        <w:tc>
          <w:tcPr>
            <w:tcW w:w="4765" w:type="dxa"/>
          </w:tcPr>
          <w:p w14:paraId="2E6EEFCA"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cstheme="minorHAnsi"/>
                <w:noProof/>
                <w:sz w:val="20"/>
                <w:szCs w:val="20"/>
              </w:rPr>
              <w:lastRenderedPageBreak/>
              <w:drawing>
                <wp:inline distT="0" distB="0" distL="0" distR="0" wp14:anchorId="70EEBD4D" wp14:editId="11E133C7">
                  <wp:extent cx="22193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19325" cy="495300"/>
                          </a:xfrm>
                          <a:prstGeom prst="rect">
                            <a:avLst/>
                          </a:prstGeom>
                        </pic:spPr>
                      </pic:pic>
                    </a:graphicData>
                  </a:graphic>
                </wp:inline>
              </w:drawing>
            </w:r>
          </w:p>
        </w:tc>
        <w:tc>
          <w:tcPr>
            <w:tcW w:w="5079" w:type="dxa"/>
            <w:vAlign w:val="center"/>
          </w:tcPr>
          <w:p w14:paraId="70F1EE79"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eastAsia="Times New Roman" w:cstheme="minorHAnsi"/>
                <w:b/>
                <w:sz w:val="20"/>
                <w:szCs w:val="20"/>
              </w:rPr>
              <w:t>Search</w:t>
            </w:r>
            <w:r w:rsidRPr="00727537">
              <w:rPr>
                <w:rFonts w:eastAsia="Times New Roman" w:cstheme="minorHAnsi"/>
                <w:sz w:val="20"/>
                <w:szCs w:val="20"/>
              </w:rPr>
              <w:t xml:space="preserve">ing </w:t>
            </w:r>
            <w:r w:rsidRPr="00727537">
              <w:rPr>
                <w:rFonts w:eastAsia="Times New Roman" w:cstheme="minorHAnsi"/>
                <w:b/>
                <w:sz w:val="20"/>
                <w:szCs w:val="20"/>
              </w:rPr>
              <w:t xml:space="preserve">the </w:t>
            </w:r>
            <w:hyperlink r:id="rId27" w:history="1">
              <w:r w:rsidRPr="00727537">
                <w:rPr>
                  <w:rFonts w:eastAsia="Times New Roman" w:cstheme="minorHAnsi"/>
                  <w:b/>
                  <w:color w:val="0000FF"/>
                  <w:sz w:val="20"/>
                  <w:szCs w:val="20"/>
                  <w:u w:val="single"/>
                </w:rPr>
                <w:t>Canvas guides</w:t>
              </w:r>
            </w:hyperlink>
            <w:r w:rsidRPr="00727537">
              <w:rPr>
                <w:rFonts w:eastAsia="Times New Roman" w:cstheme="minorHAnsi"/>
                <w:sz w:val="20"/>
                <w:szCs w:val="20"/>
              </w:rPr>
              <w:t xml:space="preserve"> connects you to documents that are searchable by issue. You may also opt for </w:t>
            </w:r>
            <w:hyperlink r:id="rId28" w:history="1">
              <w:r w:rsidRPr="00727537">
                <w:rPr>
                  <w:rStyle w:val="Hyperlink"/>
                  <w:rFonts w:eastAsia="Times New Roman" w:cstheme="minorHAnsi"/>
                  <w:b/>
                  <w:color w:val="0000FF"/>
                  <w:sz w:val="20"/>
                  <w:szCs w:val="20"/>
                </w:rPr>
                <w:t>Canvas video guides</w:t>
              </w:r>
            </w:hyperlink>
            <w:r w:rsidRPr="00727537">
              <w:rPr>
                <w:rFonts w:eastAsia="Times New Roman" w:cstheme="minorHAnsi"/>
                <w:b/>
                <w:color w:val="0000FF"/>
                <w:sz w:val="20"/>
                <w:szCs w:val="20"/>
              </w:rPr>
              <w:t xml:space="preserve">. </w:t>
            </w:r>
          </w:p>
        </w:tc>
      </w:tr>
      <w:tr w:rsidR="00F01949" w:rsidRPr="00727537" w14:paraId="1E85EDEF" w14:textId="77777777" w:rsidTr="00FF2292">
        <w:trPr>
          <w:trHeight w:val="1277"/>
        </w:trPr>
        <w:tc>
          <w:tcPr>
            <w:tcW w:w="4765" w:type="dxa"/>
          </w:tcPr>
          <w:p w14:paraId="6F662218"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cstheme="minorHAnsi"/>
                <w:noProof/>
                <w:sz w:val="20"/>
                <w:szCs w:val="20"/>
              </w:rPr>
              <w:drawing>
                <wp:inline distT="0" distB="0" distL="0" distR="0" wp14:anchorId="078C1610" wp14:editId="24372334">
                  <wp:extent cx="22288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228850" cy="495300"/>
                          </a:xfrm>
                          <a:prstGeom prst="rect">
                            <a:avLst/>
                          </a:prstGeom>
                        </pic:spPr>
                      </pic:pic>
                    </a:graphicData>
                  </a:graphic>
                </wp:inline>
              </w:drawing>
            </w:r>
          </w:p>
        </w:tc>
        <w:tc>
          <w:tcPr>
            <w:tcW w:w="5079" w:type="dxa"/>
          </w:tcPr>
          <w:p w14:paraId="3C36D493" w14:textId="77777777" w:rsidR="00F01949" w:rsidRPr="00727537" w:rsidRDefault="00F01949" w:rsidP="00FF2292">
            <w:pPr>
              <w:spacing w:before="100" w:beforeAutospacing="1" w:after="100" w:afterAutospacing="1" w:line="360" w:lineRule="auto"/>
              <w:rPr>
                <w:rFonts w:eastAsia="Times New Roman" w:cstheme="minorHAnsi"/>
                <w:sz w:val="20"/>
                <w:szCs w:val="20"/>
              </w:rPr>
            </w:pPr>
            <w:r w:rsidRPr="00727537">
              <w:rPr>
                <w:rFonts w:eastAsia="Times New Roman" w:cstheme="minorHAnsi"/>
                <w:sz w:val="20"/>
                <w:szCs w:val="20"/>
              </w:rPr>
              <w:t xml:space="preserve">If you have an idea for Canvas that might make instructions or navigation easier, feel free to offer your thoughts through this </w:t>
            </w:r>
            <w:r w:rsidRPr="00727537">
              <w:rPr>
                <w:rFonts w:eastAsia="Times New Roman" w:cstheme="minorHAnsi"/>
                <w:b/>
                <w:sz w:val="20"/>
                <w:szCs w:val="20"/>
              </w:rPr>
              <w:t xml:space="preserve">Submit a Feature Idea </w:t>
            </w:r>
            <w:r w:rsidRPr="00727537">
              <w:rPr>
                <w:rFonts w:eastAsia="Times New Roman" w:cstheme="minorHAnsi"/>
                <w:sz w:val="20"/>
                <w:szCs w:val="20"/>
              </w:rPr>
              <w:t xml:space="preserve">avenue. </w:t>
            </w:r>
          </w:p>
        </w:tc>
      </w:tr>
    </w:tbl>
    <w:p w14:paraId="1305BE32" w14:textId="77777777" w:rsidR="00F01949" w:rsidRPr="00FB22C1" w:rsidRDefault="00F01949" w:rsidP="00F01949">
      <w:pPr>
        <w:spacing w:after="0" w:line="240" w:lineRule="auto"/>
        <w:rPr>
          <w:rFonts w:ascii="Times New Roman" w:eastAsia="Times New Roman" w:hAnsi="Times New Roman" w:cs="Times New Roman"/>
        </w:rPr>
      </w:pPr>
    </w:p>
    <w:p w14:paraId="5E5E4BDE" w14:textId="585D081C" w:rsidR="00F01949" w:rsidRPr="00727537" w:rsidRDefault="00F01949" w:rsidP="00727537">
      <w:pPr>
        <w:rPr>
          <w:rFonts w:eastAsia="Times New Roman"/>
          <w:i/>
        </w:rPr>
      </w:pPr>
      <w:r w:rsidRPr="00727537">
        <w:rPr>
          <w:rFonts w:eastAsia="Times New Roman"/>
          <w:i/>
        </w:rPr>
        <w:t xml:space="preserve">All options are available 24/7; however, if you opt to email </w:t>
      </w:r>
      <w:r w:rsidR="004E39C6">
        <w:rPr>
          <w:rFonts w:eastAsia="Times New Roman"/>
          <w:i/>
        </w:rPr>
        <w:t xml:space="preserve">me, I </w:t>
      </w:r>
      <w:r w:rsidRPr="00727537">
        <w:rPr>
          <w:rFonts w:eastAsia="Times New Roman"/>
          <w:i/>
        </w:rPr>
        <w:t>may not be available immediately. </w:t>
      </w:r>
    </w:p>
    <w:p w14:paraId="77231996" w14:textId="77777777" w:rsidR="00165CD4" w:rsidRPr="00951C2A" w:rsidRDefault="00165CD4" w:rsidP="00E4657F">
      <w:pPr>
        <w:pStyle w:val="Heading2"/>
      </w:pPr>
      <w:bookmarkStart w:id="43" w:name="_Toc3471689"/>
      <w:bookmarkStart w:id="44" w:name="_Toc93415612"/>
      <w:bookmarkEnd w:id="40"/>
      <w:r w:rsidRPr="006B764F">
        <w:t>Protecting</w:t>
      </w:r>
      <w:r w:rsidRPr="00951C2A">
        <w:t xml:space="preserve"> your Data and Privacy</w:t>
      </w:r>
      <w:bookmarkEnd w:id="43"/>
      <w:bookmarkEnd w:id="44"/>
    </w:p>
    <w:p w14:paraId="18997BB1" w14:textId="635B0691" w:rsidR="00165CD4" w:rsidRPr="00165CD4" w:rsidRDefault="59018639" w:rsidP="006B764F">
      <w:r>
        <w:t>UW-System approved tools meet security, privacy, and data protection standards. For a list of approved tools, view this website:</w:t>
      </w:r>
      <w:r w:rsidRPr="59018639">
        <w:t xml:space="preserve"> </w:t>
      </w:r>
      <w:hyperlink r:id="rId30">
        <w:r w:rsidRPr="59018639">
          <w:rPr>
            <w:rStyle w:val="Hyperlink"/>
          </w:rPr>
          <w:t>https://www.wisconsin.edu/dle/external-application-integration-requests/</w:t>
        </w:r>
      </w:hyperlink>
      <w:r w:rsidRPr="59018639">
        <w:t xml:space="preserve"> </w:t>
      </w:r>
    </w:p>
    <w:p w14:paraId="532AF3DD" w14:textId="77777777" w:rsidR="00165CD4" w:rsidRPr="00165CD4" w:rsidRDefault="00165CD4" w:rsidP="006B764F">
      <w:r w:rsidRPr="00165CD4">
        <w:t>Tools not listed on the website linked above may not meet security, privacy, and data protection standards. If you have questions about tools, contact the UWSP IT Service Desk at 715-346-4357.</w:t>
      </w:r>
    </w:p>
    <w:p w14:paraId="31DA58D3" w14:textId="77777777" w:rsidR="00165CD4" w:rsidRPr="00165CD4" w:rsidRDefault="00165CD4" w:rsidP="006B764F">
      <w:r w:rsidRPr="00165CD4">
        <w:t>Here are steps you can take to protect your data and privacy.</w:t>
      </w:r>
    </w:p>
    <w:p w14:paraId="208E73F1" w14:textId="77777777" w:rsidR="00165CD4" w:rsidRPr="00165CD4" w:rsidRDefault="00165CD4" w:rsidP="006B764F">
      <w:pPr>
        <w:pStyle w:val="ListParagraph"/>
        <w:numPr>
          <w:ilvl w:val="0"/>
          <w:numId w:val="16"/>
        </w:numPr>
      </w:pPr>
      <w:r w:rsidRPr="00165CD4">
        <w:t>Use different usernames and passwords for each service you use</w:t>
      </w:r>
    </w:p>
    <w:p w14:paraId="14029D80" w14:textId="77777777" w:rsidR="00165CD4" w:rsidRPr="00165CD4" w:rsidRDefault="00165CD4" w:rsidP="006B764F">
      <w:pPr>
        <w:pStyle w:val="ListParagraph"/>
        <w:numPr>
          <w:ilvl w:val="0"/>
          <w:numId w:val="16"/>
        </w:numPr>
      </w:pPr>
      <w:r w:rsidRPr="00165CD4">
        <w:t>Do not use your UWSP username and password for any other services</w:t>
      </w:r>
    </w:p>
    <w:p w14:paraId="4360ECC6" w14:textId="77777777" w:rsidR="00165CD4" w:rsidRPr="00165CD4" w:rsidRDefault="00165CD4" w:rsidP="006B764F">
      <w:pPr>
        <w:pStyle w:val="ListParagraph"/>
        <w:numPr>
          <w:ilvl w:val="0"/>
          <w:numId w:val="16"/>
        </w:numPr>
      </w:pPr>
      <w:r w:rsidRPr="00165CD4">
        <w:t>Use secure versions of websites (HTTPS instead of HTTP) whenever possible</w:t>
      </w:r>
    </w:p>
    <w:p w14:paraId="53878A8A" w14:textId="3C3778D2" w:rsidR="00165CD4" w:rsidRDefault="00165CD4" w:rsidP="006B764F">
      <w:pPr>
        <w:pStyle w:val="ListParagraph"/>
        <w:numPr>
          <w:ilvl w:val="0"/>
          <w:numId w:val="16"/>
        </w:numPr>
      </w:pPr>
      <w:r w:rsidRPr="00165CD4">
        <w:t>Have updated antivirus software on your devices</w:t>
      </w:r>
    </w:p>
    <w:p w14:paraId="3722D90C" w14:textId="77777777" w:rsidR="00165CD4" w:rsidRPr="00165CD4" w:rsidRDefault="00165CD4" w:rsidP="00165CD4">
      <w:pPr>
        <w:pStyle w:val="ListParagraph"/>
        <w:spacing w:after="0" w:line="240" w:lineRule="auto"/>
        <w:rPr>
          <w:rFonts w:ascii="Times New Roman" w:hAnsi="Times New Roman" w:cs="Times New Roman"/>
        </w:rPr>
      </w:pPr>
    </w:p>
    <w:p w14:paraId="5C3B9B01" w14:textId="07E152C5" w:rsidR="00F01949" w:rsidRPr="00FB22C1" w:rsidRDefault="00F01949" w:rsidP="00E4657F">
      <w:pPr>
        <w:pStyle w:val="Heading2"/>
      </w:pPr>
      <w:bookmarkStart w:id="45" w:name="_Toc93415613"/>
      <w:r w:rsidRPr="00FB22C1">
        <w:t>Netiquette Guidelines</w:t>
      </w:r>
      <w:bookmarkEnd w:id="45"/>
    </w:p>
    <w:p w14:paraId="75B6550B" w14:textId="77777777" w:rsidR="00F01949" w:rsidRPr="00FB22C1" w:rsidRDefault="00F01949" w:rsidP="006B764F">
      <w:r w:rsidRPr="00FB22C1">
        <w:t>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6EE98579" w14:textId="77777777" w:rsidR="00F01949" w:rsidRPr="00FB22C1" w:rsidRDefault="00F01949" w:rsidP="006B764F">
      <w:r w:rsidRPr="00FB22C1">
        <w:rPr>
          <w:shd w:val="clear" w:color="auto" w:fill="FFFEFE"/>
        </w:rPr>
        <w:t>The following netiquette tips will enhance the learning experience for everyone in the course:</w:t>
      </w:r>
    </w:p>
    <w:p w14:paraId="0FB2642D" w14:textId="77777777" w:rsidR="00F01949" w:rsidRPr="00FB22C1" w:rsidRDefault="00F01949" w:rsidP="006B764F">
      <w:pPr>
        <w:pStyle w:val="ListParagraph"/>
        <w:numPr>
          <w:ilvl w:val="0"/>
          <w:numId w:val="17"/>
        </w:numPr>
      </w:pPr>
      <w:r w:rsidRPr="00FB22C1">
        <w:t xml:space="preserve">Do not dominate any discussion. </w:t>
      </w:r>
    </w:p>
    <w:p w14:paraId="49B9D782" w14:textId="77777777" w:rsidR="00F01949" w:rsidRPr="00FB22C1" w:rsidRDefault="00F01949" w:rsidP="006B764F">
      <w:pPr>
        <w:pStyle w:val="ListParagraph"/>
        <w:numPr>
          <w:ilvl w:val="0"/>
          <w:numId w:val="17"/>
        </w:numPr>
      </w:pPr>
      <w:r w:rsidRPr="00FB22C1">
        <w:t xml:space="preserve">Give other students the opportunity to join in the discussion. </w:t>
      </w:r>
    </w:p>
    <w:p w14:paraId="798D62CD" w14:textId="77777777" w:rsidR="00F01949" w:rsidRPr="00FB22C1" w:rsidRDefault="00F01949" w:rsidP="006B764F">
      <w:pPr>
        <w:pStyle w:val="ListParagraph"/>
        <w:numPr>
          <w:ilvl w:val="0"/>
          <w:numId w:val="17"/>
        </w:numPr>
      </w:pPr>
      <w:r w:rsidRPr="00FB22C1">
        <w:t xml:space="preserve">Do not use offensive language. Present ideas appropriately. </w:t>
      </w:r>
    </w:p>
    <w:p w14:paraId="401444BD" w14:textId="77777777" w:rsidR="00F01949" w:rsidRPr="00FB22C1" w:rsidRDefault="00F01949" w:rsidP="006B764F">
      <w:pPr>
        <w:pStyle w:val="ListParagraph"/>
        <w:numPr>
          <w:ilvl w:val="0"/>
          <w:numId w:val="17"/>
        </w:numPr>
      </w:pPr>
      <w:r w:rsidRPr="00FB22C1">
        <w:t xml:space="preserve">Be cautious in using Internet language. For example, do not capitalize all letters since this suggests shouting. </w:t>
      </w:r>
    </w:p>
    <w:p w14:paraId="649DE0A6" w14:textId="77777777" w:rsidR="00F01949" w:rsidRPr="00FB22C1" w:rsidRDefault="00F01949" w:rsidP="006B764F">
      <w:pPr>
        <w:pStyle w:val="ListParagraph"/>
        <w:numPr>
          <w:ilvl w:val="0"/>
          <w:numId w:val="17"/>
        </w:numPr>
      </w:pPr>
      <w:r w:rsidRPr="00FB22C1">
        <w:t xml:space="preserve">Popular emoticons such as </w:t>
      </w:r>
      <w:r w:rsidRPr="006B764F">
        <w:rPr>
          <w:rFonts w:ascii="Segoe UI Emoji" w:hAnsi="Segoe UI Emoji" w:cs="Segoe UI Emoji"/>
        </w:rPr>
        <w:t>☺</w:t>
      </w:r>
      <w:r w:rsidRPr="00FB22C1">
        <w:t xml:space="preserve"> can be helpful to convey your tone but do not overdo or overuse them. </w:t>
      </w:r>
    </w:p>
    <w:p w14:paraId="17C01FEA" w14:textId="77777777" w:rsidR="00F01949" w:rsidRPr="00FB22C1" w:rsidRDefault="00F01949" w:rsidP="006B764F">
      <w:pPr>
        <w:pStyle w:val="ListParagraph"/>
        <w:numPr>
          <w:ilvl w:val="0"/>
          <w:numId w:val="17"/>
        </w:numPr>
      </w:pPr>
      <w:r w:rsidRPr="00FB22C1">
        <w:t xml:space="preserve">Avoid using vernacular and/or slang language. This could possibly lead to misinterpretation. </w:t>
      </w:r>
    </w:p>
    <w:p w14:paraId="40952528" w14:textId="77777777" w:rsidR="00F01949" w:rsidRPr="00FB22C1" w:rsidRDefault="00F01949" w:rsidP="006B764F">
      <w:pPr>
        <w:pStyle w:val="ListParagraph"/>
        <w:numPr>
          <w:ilvl w:val="0"/>
          <w:numId w:val="17"/>
        </w:numPr>
      </w:pPr>
      <w:r w:rsidRPr="00FB22C1">
        <w:t xml:space="preserve">Never make fun of someone’s ability to read or write. </w:t>
      </w:r>
    </w:p>
    <w:p w14:paraId="34BF3E82" w14:textId="77777777" w:rsidR="00F01949" w:rsidRPr="00FB22C1" w:rsidRDefault="00F01949" w:rsidP="006B764F">
      <w:pPr>
        <w:pStyle w:val="ListParagraph"/>
        <w:numPr>
          <w:ilvl w:val="0"/>
          <w:numId w:val="17"/>
        </w:numPr>
      </w:pPr>
      <w:r w:rsidRPr="00FB22C1">
        <w:t xml:space="preserve">Share tips with other students. </w:t>
      </w:r>
    </w:p>
    <w:p w14:paraId="27CDC5F0" w14:textId="77777777" w:rsidR="00F01949" w:rsidRPr="00FB22C1" w:rsidRDefault="00F01949" w:rsidP="006B764F">
      <w:pPr>
        <w:pStyle w:val="ListParagraph"/>
        <w:numPr>
          <w:ilvl w:val="0"/>
          <w:numId w:val="17"/>
        </w:numPr>
      </w:pPr>
      <w:r w:rsidRPr="00FB22C1">
        <w:t xml:space="preserve">Keep an “open-mind” and be willing to express even your minority opinion. Minority opinions have to be respected. </w:t>
      </w:r>
    </w:p>
    <w:p w14:paraId="1C2F5152" w14:textId="77777777" w:rsidR="00F01949" w:rsidRPr="00FB22C1" w:rsidRDefault="00F01949" w:rsidP="006B764F">
      <w:pPr>
        <w:pStyle w:val="ListParagraph"/>
        <w:numPr>
          <w:ilvl w:val="0"/>
          <w:numId w:val="17"/>
        </w:numPr>
      </w:pPr>
      <w:r w:rsidRPr="00FB22C1">
        <w:lastRenderedPageBreak/>
        <w:t xml:space="preserve">Think and edit before you push the “Post Reply” button. </w:t>
      </w:r>
    </w:p>
    <w:p w14:paraId="5E4F750E" w14:textId="77777777" w:rsidR="00F01949" w:rsidRPr="00FB22C1" w:rsidRDefault="00F01949" w:rsidP="006B764F">
      <w:pPr>
        <w:pStyle w:val="ListParagraph"/>
        <w:numPr>
          <w:ilvl w:val="0"/>
          <w:numId w:val="17"/>
        </w:numPr>
      </w:pPr>
      <w:r w:rsidRPr="00FB22C1">
        <w:t xml:space="preserve">Do not hesitate to ask for feedback. </w:t>
      </w:r>
    </w:p>
    <w:p w14:paraId="294A71C1" w14:textId="77777777" w:rsidR="00F01949" w:rsidRPr="00FB22C1" w:rsidRDefault="00F01949" w:rsidP="006B764F">
      <w:pPr>
        <w:pStyle w:val="ListParagraph"/>
        <w:numPr>
          <w:ilvl w:val="0"/>
          <w:numId w:val="17"/>
        </w:numPr>
      </w:pPr>
      <w:r w:rsidRPr="00FB22C1">
        <w:t xml:space="preserve">Using humor is acceptable </w:t>
      </w:r>
    </w:p>
    <w:p w14:paraId="59B88C20" w14:textId="77777777" w:rsidR="00F01949" w:rsidRPr="00FB22C1" w:rsidRDefault="00F01949" w:rsidP="006B764F">
      <w:r w:rsidRPr="00FB22C1">
        <w:rPr>
          <w:rFonts w:eastAsia="Calibri"/>
        </w:rPr>
        <w:t>Adapted from:</w:t>
      </w:r>
    </w:p>
    <w:p w14:paraId="17E4915A" w14:textId="77777777" w:rsidR="00F01949" w:rsidRPr="00FB22C1" w:rsidRDefault="00F01949" w:rsidP="006B764F">
      <w:r w:rsidRPr="00FB22C1">
        <w:rPr>
          <w:rFonts w:eastAsia="Calibri"/>
        </w:rPr>
        <w:t xml:space="preserve">Mintu-Wimsatt, A., Kernek, C., &amp; Lozada, H. R. (2010). </w:t>
      </w:r>
      <w:r w:rsidRPr="00FB22C1">
        <w:rPr>
          <w:rFonts w:eastAsia="Calibri"/>
          <w:i/>
          <w:iCs/>
        </w:rPr>
        <w:t>Netiquette: Make it part of your syllabus</w:t>
      </w:r>
      <w:r w:rsidRPr="00FB22C1">
        <w:rPr>
          <w:rFonts w:eastAsia="Calibri"/>
        </w:rPr>
        <w:t xml:space="preserve">. Journal of Online Learning and Teaching, 6(1). Retrieved from </w:t>
      </w:r>
      <w:hyperlink r:id="rId31">
        <w:r w:rsidRPr="00FB22C1">
          <w:rPr>
            <w:rFonts w:eastAsia="Calibri"/>
            <w:color w:val="1155CC"/>
            <w:u w:val="single"/>
          </w:rPr>
          <w:t>http://jolt.merlot.org/vol6no1/mintu-wimsatt_0310.htm</w:t>
        </w:r>
      </w:hyperlink>
    </w:p>
    <w:p w14:paraId="36A8E87C" w14:textId="77777777" w:rsidR="00F01949" w:rsidRPr="00FB22C1" w:rsidRDefault="00F01949" w:rsidP="006B764F">
      <w:pPr>
        <w:rPr>
          <w:rFonts w:eastAsia="Calibri"/>
        </w:rPr>
      </w:pPr>
      <w:r w:rsidRPr="00FB22C1">
        <w:rPr>
          <w:rFonts w:eastAsia="Calibri"/>
        </w:rPr>
        <w:t xml:space="preserve">Shea, V. (1994). Netiquette. Albion.com. Retrieved from: </w:t>
      </w:r>
      <w:hyperlink r:id="rId32">
        <w:r w:rsidRPr="00FB22C1">
          <w:rPr>
            <w:rFonts w:eastAsia="Calibri"/>
            <w:color w:val="1155CC"/>
            <w:u w:val="single"/>
          </w:rPr>
          <w:t>http://www.albion.com/netiquette/book/</w:t>
        </w:r>
      </w:hyperlink>
      <w:r w:rsidRPr="00FB22C1">
        <w:rPr>
          <w:rFonts w:eastAsia="Calibri"/>
        </w:rPr>
        <w:t>.</w:t>
      </w:r>
    </w:p>
    <w:p w14:paraId="08EBBF22" w14:textId="77777777" w:rsidR="00F01949" w:rsidRPr="00FB22C1" w:rsidRDefault="00F01949" w:rsidP="006B764F">
      <w:pPr>
        <w:pStyle w:val="Heading1"/>
      </w:pPr>
      <w:bookmarkStart w:id="46" w:name="_Toc93415614"/>
      <w:bookmarkStart w:id="47" w:name="_Toc517393074"/>
      <w:bookmarkStart w:id="48" w:name="_Toc517645750"/>
      <w:bookmarkStart w:id="49" w:name="_Toc517651472"/>
      <w:bookmarkStart w:id="50" w:name="_Toc523810851"/>
      <w:r w:rsidRPr="00FB22C1">
        <w:t xml:space="preserve">University </w:t>
      </w:r>
      <w:r w:rsidRPr="006B764F">
        <w:t>Policies</w:t>
      </w:r>
      <w:bookmarkEnd w:id="46"/>
    </w:p>
    <w:p w14:paraId="571025E9" w14:textId="77777777" w:rsidR="00F01949" w:rsidRPr="00FB22C1" w:rsidRDefault="00F01949" w:rsidP="00E4657F">
      <w:pPr>
        <w:pStyle w:val="Heading2"/>
      </w:pPr>
      <w:bookmarkStart w:id="51" w:name="_Toc93415615"/>
      <w:r w:rsidRPr="00FB22C1">
        <w:t xml:space="preserve">Inclusivity </w:t>
      </w:r>
      <w:r w:rsidRPr="00372E46">
        <w:t>Statement</w:t>
      </w:r>
      <w:bookmarkEnd w:id="47"/>
      <w:bookmarkEnd w:id="48"/>
      <w:bookmarkEnd w:id="49"/>
      <w:bookmarkEnd w:id="50"/>
      <w:bookmarkEnd w:id="51"/>
    </w:p>
    <w:p w14:paraId="218B3C14" w14:textId="788C224A" w:rsidR="00F01949" w:rsidRPr="00FB22C1" w:rsidRDefault="00F01949" w:rsidP="00372E46">
      <w:r w:rsidRPr="00FB22C1">
        <w:t xml:space="preserve">It is </w:t>
      </w:r>
      <w:r w:rsidR="009964A5">
        <w:t>our</w:t>
      </w:r>
      <w:r w:rsidRPr="00FB22C1">
        <w:t xml:space="preserve"> intent that students from all backgrounds and perspectives be well-served by this course, that students’ learning needs be addressed both in and out of class, and that the diversity that the students bring to this class be viewed as a resource, strength and benefit. It is </w:t>
      </w:r>
      <w:r w:rsidR="009964A5">
        <w:t>our</w:t>
      </w:r>
      <w:r w:rsidRPr="00FB22C1">
        <w:t xml:space="preserve"> intent to present materials and activities that are respectful of diversity: gender identity, sexuality, disability, age, socioeconomic status, ethnicity, race, nationality, religion, and culture. Your suggestions are encouraged and appreciated. Please let </w:t>
      </w:r>
      <w:r w:rsidR="009964A5">
        <w:t>us</w:t>
      </w:r>
      <w:r w:rsidRPr="00FB22C1">
        <w:t xml:space="preserve"> know ways to improve the effectiveness of the course for you personally, or for other students or student groups.</w:t>
      </w:r>
    </w:p>
    <w:p w14:paraId="758C9C56" w14:textId="77777777" w:rsidR="00F01949" w:rsidRPr="001D5AA9" w:rsidRDefault="00F01949" w:rsidP="00F01949">
      <w:bookmarkStart w:id="52" w:name="_Toc523810859"/>
      <w:bookmarkStart w:id="53" w:name="_Toc93415616"/>
      <w:bookmarkStart w:id="54" w:name="_Toc517645758"/>
      <w:bookmarkStart w:id="55" w:name="_Toc517651480"/>
      <w:bookmarkStart w:id="56" w:name="_Toc517393082"/>
      <w:r w:rsidRPr="001D5AA9">
        <w:rPr>
          <w:rStyle w:val="Heading2Char"/>
        </w:rPr>
        <w:t>Religious Beliefs Accommodation</w:t>
      </w:r>
      <w:bookmarkEnd w:id="52"/>
      <w:bookmarkEnd w:id="53"/>
      <w:r w:rsidRPr="00FB22C1">
        <w:rPr>
          <w:rFonts w:ascii="Times New Roman" w:hAnsi="Times New Roman" w:cs="Times New Roman"/>
        </w:rPr>
        <w:br/>
      </w:r>
      <w:r w:rsidRPr="001D5AA9">
        <w:t>It is UW System policy to reasonably accommodate your sincerely held religious beliefs with respect to all examinations and other academic requirements. You will be permitted to make up an exam or other academic requirement at another time or by an alternative method, without any prejudicial effect, if:</w:t>
      </w:r>
      <w:bookmarkEnd w:id="54"/>
      <w:bookmarkEnd w:id="55"/>
      <w:bookmarkEnd w:id="56"/>
    </w:p>
    <w:p w14:paraId="2E567D9D" w14:textId="77777777" w:rsidR="00F01949" w:rsidRPr="00FB22C1" w:rsidRDefault="00F01949" w:rsidP="001D5AA9">
      <w:pPr>
        <w:pStyle w:val="ListParagraph"/>
        <w:numPr>
          <w:ilvl w:val="0"/>
          <w:numId w:val="18"/>
        </w:numPr>
      </w:pPr>
      <w:r w:rsidRPr="00FB22C1">
        <w:t>There is a scheduling conflict between your sincerely held religious beliefs and meeting the academic requirements; and</w:t>
      </w:r>
    </w:p>
    <w:p w14:paraId="471DB8F1" w14:textId="77777777" w:rsidR="00F01949" w:rsidRPr="00FB22C1" w:rsidRDefault="00F01949" w:rsidP="001D5AA9">
      <w:pPr>
        <w:pStyle w:val="ListParagraph"/>
        <w:numPr>
          <w:ilvl w:val="0"/>
          <w:numId w:val="18"/>
        </w:numPr>
      </w:pPr>
      <w:r w:rsidRPr="00FB22C1">
        <w:t>You have notified your instructor within the first three weeks of the beginning of classes (first week of summer or interim courses) of the specific days or dates that you will request relief from an academic requirement.</w:t>
      </w:r>
    </w:p>
    <w:p w14:paraId="5A4CC546" w14:textId="77777777" w:rsidR="00F01949" w:rsidRPr="00FB22C1" w:rsidRDefault="00F01949" w:rsidP="001D5AA9">
      <w:pPr>
        <w:pStyle w:val="ListParagraph"/>
        <w:numPr>
          <w:ilvl w:val="0"/>
          <w:numId w:val="18"/>
        </w:numPr>
      </w:pPr>
      <w:r w:rsidRPr="00FB22C1">
        <w:t>Your instructor will accept the sincerity of your religious beliefs at face value and keep your request confidential.</w:t>
      </w:r>
    </w:p>
    <w:p w14:paraId="4E38F275" w14:textId="77777777" w:rsidR="00F01949" w:rsidRPr="00FB22C1" w:rsidRDefault="00F01949" w:rsidP="001D5AA9">
      <w:pPr>
        <w:pStyle w:val="ListParagraph"/>
        <w:numPr>
          <w:ilvl w:val="0"/>
          <w:numId w:val="18"/>
        </w:numPr>
      </w:pPr>
      <w:r w:rsidRPr="00FB22C1">
        <w:t>Your instructor will schedule a make-up requirement before or after the regularly scheduled requirement.</w:t>
      </w:r>
    </w:p>
    <w:p w14:paraId="79BA5F26" w14:textId="77777777" w:rsidR="00F01949" w:rsidRPr="00FB22C1" w:rsidRDefault="00F01949" w:rsidP="001D5AA9">
      <w:pPr>
        <w:pStyle w:val="ListParagraph"/>
        <w:numPr>
          <w:ilvl w:val="0"/>
          <w:numId w:val="18"/>
        </w:numPr>
      </w:pPr>
      <w:r w:rsidRPr="00FB22C1">
        <w:t>You may file any complaints regarding compliance with this policy in the Equity and Affirmative Action Office.</w:t>
      </w:r>
    </w:p>
    <w:p w14:paraId="7DE11D2D" w14:textId="77777777" w:rsidR="00F01949" w:rsidRPr="00FB22C1" w:rsidRDefault="00F01949" w:rsidP="00E4657F">
      <w:pPr>
        <w:pStyle w:val="Heading2"/>
      </w:pPr>
      <w:bookmarkStart w:id="57" w:name="_Toc517393083"/>
      <w:bookmarkStart w:id="58" w:name="_Toc517645759"/>
      <w:bookmarkStart w:id="59" w:name="_Toc517651481"/>
      <w:bookmarkStart w:id="60" w:name="_Toc523810860"/>
      <w:bookmarkStart w:id="61" w:name="_Toc93415617"/>
      <w:r w:rsidRPr="00FB22C1">
        <w:t xml:space="preserve">Equal Access for Students </w:t>
      </w:r>
      <w:r w:rsidRPr="001D5AA9">
        <w:t>with</w:t>
      </w:r>
      <w:r w:rsidRPr="00FB22C1">
        <w:t xml:space="preserve"> Disabilities</w:t>
      </w:r>
      <w:bookmarkEnd w:id="57"/>
      <w:bookmarkEnd w:id="58"/>
      <w:bookmarkEnd w:id="59"/>
      <w:bookmarkEnd w:id="60"/>
      <w:bookmarkEnd w:id="61"/>
    </w:p>
    <w:p w14:paraId="7B334867" w14:textId="77777777" w:rsidR="001175CC" w:rsidRDefault="001175CC" w:rsidP="001175CC">
      <w:pPr>
        <w:widowControl w:val="0"/>
        <w:spacing w:after="240"/>
      </w:pPr>
      <w:bookmarkStart w:id="62" w:name="_Toc517393085"/>
      <w:bookmarkStart w:id="63" w:name="_Toc517645761"/>
      <w:bookmarkStart w:id="64" w:name="_Toc517651483"/>
      <w:bookmarkStart w:id="65" w:name="_Toc523810862"/>
      <w:r>
        <w:t xml:space="preserve">If you have a documented disability and verification from the </w:t>
      </w:r>
      <w:r>
        <w:rPr>
          <w:color w:val="0000FF"/>
          <w:u w:val="single"/>
        </w:rPr>
        <w:t>Disability and Assistive Technology Center</w:t>
      </w:r>
      <w:r>
        <w:t xml:space="preserve"> and wish to discuss academic accommodations, please contact your instructor as soon as possible. It is the student’s responsibility to provide documentation of disability to Disability Services and meet with a Disability Services counselor to request special accommodation </w:t>
      </w:r>
      <w:r>
        <w:rPr>
          <w:i/>
        </w:rPr>
        <w:t>before</w:t>
      </w:r>
      <w:r>
        <w:t xml:space="preserve"> classes start.</w:t>
      </w:r>
    </w:p>
    <w:p w14:paraId="796D96B8" w14:textId="4EA70DF1" w:rsidR="001175CC" w:rsidRDefault="59018639" w:rsidP="001175CC">
      <w:pPr>
        <w:widowControl w:val="0"/>
        <w:spacing w:after="240"/>
      </w:pPr>
      <w:r>
        <w:t xml:space="preserve">The Disability and Assistive Technology Center is located in 609 Albertson Hall and can be contacted by </w:t>
      </w:r>
      <w:r>
        <w:lastRenderedPageBreak/>
        <w:t xml:space="preserve">phone at (715) 346-3365 (Voice) (715) 346-3362 (TDD only) or via email at </w:t>
      </w:r>
      <w:hyperlink r:id="rId33">
        <w:r w:rsidRPr="59018639">
          <w:rPr>
            <w:color w:val="0000FF"/>
            <w:u w:val="single"/>
          </w:rPr>
          <w:t>datctr@uwsp.edu</w:t>
        </w:r>
      </w:hyperlink>
      <w:r w:rsidRPr="59018639">
        <w:rPr>
          <w:color w:val="0000FF"/>
          <w:u w:val="single"/>
        </w:rPr>
        <w:t>.</w:t>
      </w:r>
    </w:p>
    <w:p w14:paraId="7C3C020F" w14:textId="77777777" w:rsidR="001175CC" w:rsidRDefault="001175CC" w:rsidP="001175CC">
      <w:r>
        <w:rPr>
          <w:b/>
        </w:rPr>
        <w:t>Statement of Policy</w:t>
      </w:r>
    </w:p>
    <w:p w14:paraId="0687F11D" w14:textId="54D88B10" w:rsidR="001175CC" w:rsidRDefault="001175CC" w:rsidP="001175CC">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2839920B" w14:textId="77777777" w:rsidR="001175CC" w:rsidRDefault="001175CC" w:rsidP="001175CC">
      <w:r w:rsidRPr="4FD3A8E3">
        <w:rPr>
          <w:i/>
          <w:iCs/>
        </w:rPr>
        <w:t>If modifications are required due to a disability, please inform the instructor and contact the Disability and Assistive Technology Center in 609 ALB, or (715) 346-3365.</w:t>
      </w:r>
    </w:p>
    <w:p w14:paraId="5B207DEB" w14:textId="77777777" w:rsidR="00F01949" w:rsidRPr="00FB22C1" w:rsidRDefault="00F01949" w:rsidP="00E4657F">
      <w:pPr>
        <w:pStyle w:val="Heading2"/>
      </w:pPr>
      <w:bookmarkStart w:id="66" w:name="_Toc93415618"/>
      <w:r w:rsidRPr="00FB22C1">
        <w:t xml:space="preserve">Academic </w:t>
      </w:r>
      <w:r w:rsidRPr="00305DFF">
        <w:t>Honesty</w:t>
      </w:r>
      <w:bookmarkEnd w:id="62"/>
      <w:bookmarkEnd w:id="63"/>
      <w:bookmarkEnd w:id="64"/>
      <w:bookmarkEnd w:id="65"/>
      <w:bookmarkEnd w:id="66"/>
    </w:p>
    <w:p w14:paraId="088B9616" w14:textId="77777777" w:rsidR="00F01949" w:rsidRPr="00FB22C1" w:rsidRDefault="00F01949" w:rsidP="00305DFF">
      <w:r w:rsidRPr="00FB22C1">
        <w:t>UWSP 14.01 Statement of principles</w:t>
      </w:r>
    </w:p>
    <w:p w14:paraId="6E098B2D" w14:textId="77777777" w:rsidR="00F01949" w:rsidRPr="00FB22C1" w:rsidRDefault="00F01949" w:rsidP="00305DFF">
      <w:r w:rsidRPr="00FB22C1">
        <w:t>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w:t>
      </w:r>
    </w:p>
    <w:p w14:paraId="05C75A2A" w14:textId="7CF6E65B" w:rsidR="00F01949" w:rsidRPr="00FB22C1" w:rsidRDefault="00F01949" w:rsidP="009964A5">
      <w:pPr>
        <w:pStyle w:val="ListParagraph"/>
        <w:ind w:left="0"/>
      </w:pPr>
      <w:r w:rsidRPr="00FB22C1">
        <w:t>UWSP 14.03 Academic misconduct subject to disciplinary action.  </w:t>
      </w:r>
    </w:p>
    <w:p w14:paraId="4BDAA3FF" w14:textId="77777777" w:rsidR="00F01949" w:rsidRPr="00305DFF" w:rsidRDefault="00F01949" w:rsidP="00F01949">
      <w:pPr>
        <w:pStyle w:val="ListParagraph"/>
        <w:ind w:left="0"/>
        <w:rPr>
          <w:rFonts w:cstheme="minorHAnsi"/>
        </w:rPr>
      </w:pPr>
      <w:r w:rsidRPr="00305DFF">
        <w:rPr>
          <w:rFonts w:cstheme="minorHAnsi"/>
        </w:rPr>
        <w:t>(1)  Academic misconduct is an act in which a student:</w:t>
      </w:r>
    </w:p>
    <w:p w14:paraId="1DD243F5" w14:textId="77777777" w:rsidR="00F01949" w:rsidRPr="00305DFF" w:rsidRDefault="00F01949" w:rsidP="00F01949">
      <w:pPr>
        <w:pStyle w:val="ListParagraph"/>
        <w:ind w:left="360"/>
        <w:rPr>
          <w:rFonts w:cstheme="minorHAnsi"/>
        </w:rPr>
      </w:pPr>
      <w:r w:rsidRPr="00305DFF">
        <w:rPr>
          <w:rFonts w:cstheme="minorHAnsi"/>
        </w:rPr>
        <w:t>(a)  Seeks to claim credit for the work or efforts of another without authorization or citation;</w:t>
      </w:r>
    </w:p>
    <w:p w14:paraId="2685CB13" w14:textId="77777777" w:rsidR="00F01949" w:rsidRPr="00305DFF" w:rsidRDefault="00F01949" w:rsidP="00F01949">
      <w:pPr>
        <w:pStyle w:val="ListParagraph"/>
        <w:ind w:left="360"/>
        <w:rPr>
          <w:rFonts w:cstheme="minorHAnsi"/>
        </w:rPr>
      </w:pPr>
      <w:r w:rsidRPr="00305DFF">
        <w:rPr>
          <w:rFonts w:cstheme="minorHAnsi"/>
        </w:rPr>
        <w:t>(b)  Uses unauthorized materials or fabricated data in any academic exercise;</w:t>
      </w:r>
    </w:p>
    <w:p w14:paraId="75CC4CCC" w14:textId="77777777" w:rsidR="00F01949" w:rsidRPr="00305DFF" w:rsidRDefault="00F01949" w:rsidP="00F01949">
      <w:pPr>
        <w:pStyle w:val="ListParagraph"/>
        <w:ind w:left="360"/>
        <w:rPr>
          <w:rFonts w:cstheme="minorHAnsi"/>
        </w:rPr>
      </w:pPr>
      <w:r w:rsidRPr="00305DFF">
        <w:rPr>
          <w:rFonts w:cstheme="minorHAnsi"/>
        </w:rPr>
        <w:t>(c)  Forges or falsifies academic documents or records;</w:t>
      </w:r>
    </w:p>
    <w:p w14:paraId="39AB3774" w14:textId="77777777" w:rsidR="00F01949" w:rsidRPr="00305DFF" w:rsidRDefault="00F01949" w:rsidP="00F01949">
      <w:pPr>
        <w:pStyle w:val="ListParagraph"/>
        <w:ind w:left="0"/>
        <w:rPr>
          <w:rFonts w:cstheme="minorHAnsi"/>
        </w:rPr>
      </w:pPr>
      <w:r w:rsidRPr="00305DFF">
        <w:rPr>
          <w:rFonts w:cstheme="minorHAnsi"/>
        </w:rPr>
        <w:t>      (d)  Intentionally impedes or damages the academic work of others;</w:t>
      </w:r>
    </w:p>
    <w:p w14:paraId="787B3507" w14:textId="77777777" w:rsidR="00F01949" w:rsidRPr="00305DFF" w:rsidRDefault="00F01949" w:rsidP="00F01949">
      <w:pPr>
        <w:pStyle w:val="ListParagraph"/>
        <w:ind w:left="360"/>
        <w:rPr>
          <w:rFonts w:cstheme="minorHAnsi"/>
        </w:rPr>
      </w:pPr>
      <w:r w:rsidRPr="00305DFF">
        <w:rPr>
          <w:rFonts w:cstheme="minorHAnsi"/>
        </w:rPr>
        <w:t>(e)  Engages in conduct aimed at making false representation of a student's academic performance; or</w:t>
      </w:r>
    </w:p>
    <w:p w14:paraId="29AE5038" w14:textId="77777777" w:rsidR="00F01949" w:rsidRPr="00305DFF" w:rsidRDefault="00F01949" w:rsidP="00F01949">
      <w:pPr>
        <w:pStyle w:val="ListParagraph"/>
        <w:ind w:left="360"/>
        <w:rPr>
          <w:rFonts w:cstheme="minorHAnsi"/>
        </w:rPr>
      </w:pPr>
      <w:r w:rsidRPr="00305DFF">
        <w:rPr>
          <w:rFonts w:cstheme="minorHAnsi"/>
        </w:rPr>
        <w:t>(f)  Assists other students in any of these acts.</w:t>
      </w:r>
    </w:p>
    <w:p w14:paraId="1F4845CB" w14:textId="77777777" w:rsidR="00F01949" w:rsidRPr="00FB22C1" w:rsidRDefault="00F01949" w:rsidP="00F01949">
      <w:pPr>
        <w:pStyle w:val="ListParagraph"/>
        <w:ind w:left="0"/>
        <w:rPr>
          <w:rFonts w:ascii="Times New Roman" w:hAnsi="Times New Roman" w:cs="Times New Roman"/>
        </w:rPr>
      </w:pPr>
      <w:r w:rsidRPr="00FB22C1">
        <w:rPr>
          <w:rFonts w:ascii="Times New Roman" w:hAnsi="Times New Roman" w:cs="Times New Roman"/>
        </w:rPr>
        <w:t> </w:t>
      </w:r>
    </w:p>
    <w:p w14:paraId="32AA413B" w14:textId="77777777" w:rsidR="00F01949" w:rsidRPr="00305DFF" w:rsidRDefault="00F01949" w:rsidP="00F01949">
      <w:pPr>
        <w:pStyle w:val="ListParagraph"/>
        <w:ind w:left="0"/>
        <w:rPr>
          <w:rFonts w:cstheme="minorHAnsi"/>
        </w:rPr>
      </w:pPr>
      <w:r w:rsidRPr="00305DFF">
        <w:rPr>
          <w:rFonts w:cstheme="minorHAnsi"/>
        </w:rPr>
        <w:t xml:space="preserve">(2)  Examples of academic misconduct include, but are not limited to: </w:t>
      </w:r>
    </w:p>
    <w:p w14:paraId="48954F06" w14:textId="77777777" w:rsidR="00F01949" w:rsidRPr="00305DFF" w:rsidRDefault="00F01949" w:rsidP="00F01949">
      <w:pPr>
        <w:pStyle w:val="ListParagraph"/>
        <w:numPr>
          <w:ilvl w:val="0"/>
          <w:numId w:val="2"/>
        </w:numPr>
        <w:rPr>
          <w:rFonts w:cstheme="minorHAnsi"/>
        </w:rPr>
      </w:pPr>
      <w:r w:rsidRPr="00305DFF">
        <w:rPr>
          <w:rFonts w:cstheme="minorHAnsi"/>
        </w:rPr>
        <w:t>Cheating on an examination</w:t>
      </w:r>
    </w:p>
    <w:p w14:paraId="230563CF" w14:textId="77777777" w:rsidR="00F01949" w:rsidRPr="00305DFF" w:rsidRDefault="00F01949" w:rsidP="00F01949">
      <w:pPr>
        <w:pStyle w:val="ListParagraph"/>
        <w:numPr>
          <w:ilvl w:val="0"/>
          <w:numId w:val="2"/>
        </w:numPr>
        <w:rPr>
          <w:rFonts w:cstheme="minorHAnsi"/>
        </w:rPr>
      </w:pPr>
      <w:r w:rsidRPr="00305DFF">
        <w:rPr>
          <w:rFonts w:cstheme="minorHAnsi"/>
        </w:rPr>
        <w:t>Collaborating with others in work to be presented, contrary to the stated rules of the course</w:t>
      </w:r>
    </w:p>
    <w:p w14:paraId="20D2D2BE" w14:textId="77777777" w:rsidR="00F01949" w:rsidRPr="00305DFF" w:rsidRDefault="00F01949" w:rsidP="00F01949">
      <w:pPr>
        <w:pStyle w:val="ListParagraph"/>
        <w:numPr>
          <w:ilvl w:val="0"/>
          <w:numId w:val="2"/>
        </w:numPr>
        <w:rPr>
          <w:rFonts w:cstheme="minorHAnsi"/>
        </w:rPr>
      </w:pPr>
      <w:r w:rsidRPr="00305DFF">
        <w:rPr>
          <w:rFonts w:cstheme="minorHAnsi"/>
        </w:rPr>
        <w:t>Submitting a paper or assignment as one's own work when a part or all of the paper or assignment is the work of another</w:t>
      </w:r>
    </w:p>
    <w:p w14:paraId="52EB94FF" w14:textId="77777777" w:rsidR="00F01949" w:rsidRPr="00305DFF" w:rsidRDefault="00F01949" w:rsidP="00F01949">
      <w:pPr>
        <w:pStyle w:val="ListParagraph"/>
        <w:numPr>
          <w:ilvl w:val="0"/>
          <w:numId w:val="2"/>
        </w:numPr>
        <w:rPr>
          <w:rFonts w:cstheme="minorHAnsi"/>
        </w:rPr>
      </w:pPr>
      <w:r w:rsidRPr="00305DFF">
        <w:rPr>
          <w:rFonts w:cstheme="minorHAnsi"/>
        </w:rPr>
        <w:t>Submitting a paper or assignment that contains ideas or research of others without appropriately identifying the sources of those ideas</w:t>
      </w:r>
    </w:p>
    <w:p w14:paraId="32BFC98A" w14:textId="77777777" w:rsidR="00F01949" w:rsidRPr="00305DFF" w:rsidRDefault="00F01949" w:rsidP="00F01949">
      <w:pPr>
        <w:pStyle w:val="ListParagraph"/>
        <w:numPr>
          <w:ilvl w:val="0"/>
          <w:numId w:val="2"/>
        </w:numPr>
        <w:rPr>
          <w:rFonts w:cstheme="minorHAnsi"/>
        </w:rPr>
      </w:pPr>
      <w:r w:rsidRPr="00305DFF">
        <w:rPr>
          <w:rFonts w:cstheme="minorHAnsi"/>
        </w:rPr>
        <w:t>Stealing examinations or course materials</w:t>
      </w:r>
    </w:p>
    <w:p w14:paraId="02A370E1" w14:textId="77777777" w:rsidR="00F01949" w:rsidRPr="00305DFF" w:rsidRDefault="00F01949" w:rsidP="00F01949">
      <w:pPr>
        <w:pStyle w:val="ListParagraph"/>
        <w:numPr>
          <w:ilvl w:val="0"/>
          <w:numId w:val="2"/>
        </w:numPr>
        <w:rPr>
          <w:rFonts w:cstheme="minorHAnsi"/>
        </w:rPr>
      </w:pPr>
      <w:r w:rsidRPr="00305DFF">
        <w:rPr>
          <w:rFonts w:cstheme="minorHAnsi"/>
        </w:rPr>
        <w:t>Submitting, if contrary to the rules of a course, work previously presented in another course</w:t>
      </w:r>
    </w:p>
    <w:p w14:paraId="532E0EA0" w14:textId="77777777" w:rsidR="00F01949" w:rsidRPr="00305DFF" w:rsidRDefault="00F01949" w:rsidP="00F01949">
      <w:pPr>
        <w:pStyle w:val="ListParagraph"/>
        <w:numPr>
          <w:ilvl w:val="0"/>
          <w:numId w:val="2"/>
        </w:numPr>
        <w:rPr>
          <w:rFonts w:cstheme="minorHAnsi"/>
        </w:rPr>
      </w:pPr>
      <w:r w:rsidRPr="00305DFF">
        <w:rPr>
          <w:rFonts w:cstheme="minorHAnsi"/>
        </w:rPr>
        <w:t>Tampering with the laboratory experiment or computer program of another student</w:t>
      </w:r>
    </w:p>
    <w:p w14:paraId="28F3F462" w14:textId="77777777" w:rsidR="00F01949" w:rsidRPr="00305DFF" w:rsidRDefault="00F01949" w:rsidP="00F01949">
      <w:pPr>
        <w:pStyle w:val="ListParagraph"/>
        <w:numPr>
          <w:ilvl w:val="0"/>
          <w:numId w:val="2"/>
        </w:numPr>
        <w:rPr>
          <w:rFonts w:cstheme="minorHAnsi"/>
        </w:rPr>
      </w:pPr>
      <w:r w:rsidRPr="00305DFF">
        <w:rPr>
          <w:rFonts w:cstheme="minorHAnsi"/>
        </w:rPr>
        <w:t xml:space="preserve">Knowingly and intentionally assisting another student in any of the above, including assistance in an arrangement whereby any work, classroom performance, examination or other activity is </w:t>
      </w:r>
      <w:r w:rsidRPr="00305DFF">
        <w:rPr>
          <w:rFonts w:cstheme="minorHAnsi"/>
        </w:rPr>
        <w:lastRenderedPageBreak/>
        <w:t>submitted or performed by a person other than the student under whose name the work is submitted or performed.</w:t>
      </w:r>
    </w:p>
    <w:p w14:paraId="570991E8" w14:textId="718E8CAA" w:rsidR="00F01949" w:rsidRPr="00FB22C1" w:rsidRDefault="0CEA5330" w:rsidP="0CEA5330">
      <w:pPr>
        <w:rPr>
          <w:color w:val="7030A0"/>
        </w:rPr>
      </w:pPr>
      <w:r>
        <w:t xml:space="preserve">Students suspected of academic misconduct will be asked to meet with the instructor to discuss the concerns. If academic misconduct is evident, procedures for determining disciplinary sanctions will be followed as outlined in the </w:t>
      </w:r>
      <w:hyperlink r:id="rId34">
        <w:r w:rsidRPr="0CEA5330">
          <w:rPr>
            <w:rStyle w:val="Hyperlink"/>
            <w:color w:val="7030A0"/>
          </w:rPr>
          <w:t>University System Administrative Code, Chapter 14</w:t>
        </w:r>
      </w:hyperlink>
      <w:r w:rsidRPr="0CEA5330">
        <w:rPr>
          <w:color w:val="7030A0"/>
        </w:rPr>
        <w:t xml:space="preserve">.  </w:t>
      </w:r>
    </w:p>
    <w:p w14:paraId="252F4E0B" w14:textId="77777777" w:rsidR="00F01949" w:rsidRPr="00FB22C1" w:rsidRDefault="00F01949" w:rsidP="00E4657F">
      <w:pPr>
        <w:pStyle w:val="Heading2"/>
      </w:pPr>
      <w:bookmarkStart w:id="67" w:name="_Toc517393086"/>
      <w:bookmarkStart w:id="68" w:name="_Toc517645762"/>
      <w:bookmarkStart w:id="69" w:name="_Toc517651484"/>
      <w:bookmarkStart w:id="70" w:name="_Toc523810863"/>
      <w:bookmarkStart w:id="71" w:name="_Toc93415619"/>
      <w:r w:rsidRPr="00305DFF">
        <w:t>Confidentiality</w:t>
      </w:r>
      <w:bookmarkEnd w:id="67"/>
      <w:bookmarkEnd w:id="68"/>
      <w:bookmarkEnd w:id="69"/>
      <w:bookmarkEnd w:id="70"/>
      <w:bookmarkEnd w:id="71"/>
    </w:p>
    <w:p w14:paraId="22D1D0E4" w14:textId="648F1FFB" w:rsidR="00F01949" w:rsidRDefault="00F01949" w:rsidP="00305DFF">
      <w:r w:rsidRPr="00FB22C1">
        <w:t xml:space="preserve">Learning requires risk-taking and sharing ideas. Please keep your classmates’ ideas and experiences confidential outside the </w:t>
      </w:r>
      <w:r w:rsidR="009964A5">
        <w:t>course</w:t>
      </w:r>
      <w:r w:rsidRPr="00FB22C1">
        <w:t xml:space="preserve"> unless permission has been granted to share them.</w:t>
      </w:r>
    </w:p>
    <w:p w14:paraId="69DA0C30" w14:textId="77777777" w:rsidR="00F01949" w:rsidRPr="00FB22C1" w:rsidRDefault="59018639" w:rsidP="00DB21E2">
      <w:pPr>
        <w:pStyle w:val="Heading1"/>
      </w:pPr>
      <w:bookmarkStart w:id="72" w:name="_Toc93415620"/>
      <w:bookmarkStart w:id="73" w:name="_Toc517393084"/>
      <w:bookmarkStart w:id="74" w:name="_Toc517645760"/>
      <w:bookmarkStart w:id="75" w:name="_Toc517651482"/>
      <w:bookmarkStart w:id="76" w:name="_Toc523810861"/>
      <w:r>
        <w:t>Help Resources</w:t>
      </w:r>
      <w:bookmarkEnd w:id="72"/>
      <w:r>
        <w:t xml:space="preserve"> </w:t>
      </w:r>
      <w:bookmarkEnd w:id="73"/>
      <w:bookmarkEnd w:id="74"/>
      <w:bookmarkEnd w:id="75"/>
      <w:bookmarkEnd w:id="76"/>
    </w:p>
    <w:p w14:paraId="6E83E975" w14:textId="6929E5A2" w:rsidR="59018639" w:rsidRDefault="59018639" w:rsidP="59018639">
      <w:r>
        <w:t xml:space="preserve">Not sure where to start? Ask </w:t>
      </w:r>
      <w:r w:rsidR="004E39C6">
        <w:t>me</w:t>
      </w:r>
      <w:r>
        <w:t>, your instructor</w:t>
      </w:r>
      <w:r w:rsidR="004E39C6">
        <w:t>!</w:t>
      </w:r>
      <w:r>
        <w:t xml:space="preserve"> For quick reference, here are some other support services:</w:t>
      </w:r>
    </w:p>
    <w:tbl>
      <w:tblPr>
        <w:tblStyle w:val="MediumShading1-Accent3"/>
        <w:tblW w:w="98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5670"/>
      </w:tblGrid>
      <w:tr w:rsidR="00165CD4" w:rsidRPr="00BF4FE2" w14:paraId="6875E0A6" w14:textId="77777777" w:rsidTr="004E3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shd w:val="clear" w:color="auto" w:fill="7030A0"/>
          </w:tcPr>
          <w:p w14:paraId="7A15F22A" w14:textId="24FD063D" w:rsidR="00165CD4" w:rsidRPr="00FB22C1" w:rsidRDefault="7F50BAFF" w:rsidP="7F50BAFF">
            <w:pPr>
              <w:spacing w:line="259" w:lineRule="auto"/>
              <w:contextualSpacing/>
              <w:jc w:val="center"/>
              <w:rPr>
                <w:b w:val="0"/>
                <w:bCs w:val="0"/>
              </w:rPr>
            </w:pPr>
            <w:r w:rsidRPr="7F50BAFF">
              <w:rPr>
                <w:b w:val="0"/>
                <w:bCs w:val="0"/>
              </w:rPr>
              <w:t xml:space="preserve"> Overall EdD Program</w:t>
            </w:r>
          </w:p>
        </w:tc>
        <w:tc>
          <w:tcPr>
            <w:tcW w:w="5670" w:type="dxa"/>
            <w:shd w:val="clear" w:color="auto" w:fill="7030A0"/>
          </w:tcPr>
          <w:p w14:paraId="36F8237A" w14:textId="77777777" w:rsidR="00165CD4" w:rsidRPr="00FB22C1" w:rsidRDefault="7F50BAFF" w:rsidP="7F50BAFF">
            <w:pPr>
              <w:tabs>
                <w:tab w:val="left" w:pos="768"/>
                <w:tab w:val="center" w:pos="1191"/>
              </w:tabs>
              <w:contextualSpacing/>
              <w:jc w:val="center"/>
              <w:cnfStyle w:val="100000000000" w:firstRow="1" w:lastRow="0" w:firstColumn="0" w:lastColumn="0" w:oddVBand="0" w:evenVBand="0" w:oddHBand="0" w:evenHBand="0" w:firstRowFirstColumn="0" w:firstRowLastColumn="0" w:lastRowFirstColumn="0" w:lastRowLastColumn="0"/>
              <w:rPr>
                <w:b w:val="0"/>
                <w:bCs w:val="0"/>
              </w:rPr>
            </w:pPr>
            <w:r w:rsidRPr="7F50BAFF">
              <w:rPr>
                <w:b w:val="0"/>
                <w:bCs w:val="0"/>
              </w:rPr>
              <w:t>IT Technology Issues</w:t>
            </w:r>
          </w:p>
        </w:tc>
      </w:tr>
      <w:tr w:rsidR="00165CD4" w:rsidRPr="00BF4FE2" w14:paraId="7948E30F" w14:textId="77777777" w:rsidTr="004E39C6">
        <w:trPr>
          <w:cnfStyle w:val="000000100000" w:firstRow="0" w:lastRow="0" w:firstColumn="0" w:lastColumn="0" w:oddVBand="0" w:evenVBand="0" w:oddHBand="1" w:evenHBand="0" w:firstRowFirstColumn="0" w:firstRowLastColumn="0" w:lastRowFirstColumn="0" w:lastRowLastColumn="0"/>
          <w:trHeight w:val="4741"/>
        </w:trPr>
        <w:tc>
          <w:tcPr>
            <w:cnfStyle w:val="001000000000" w:firstRow="0" w:lastRow="0" w:firstColumn="1" w:lastColumn="0" w:oddVBand="0" w:evenVBand="0" w:oddHBand="0" w:evenHBand="0" w:firstRowFirstColumn="0" w:firstRowLastColumn="0" w:lastRowFirstColumn="0" w:lastRowLastColumn="0"/>
            <w:tcW w:w="4225" w:type="dxa"/>
            <w:shd w:val="clear" w:color="auto" w:fill="CCCCFF"/>
          </w:tcPr>
          <w:p w14:paraId="667A86C6" w14:textId="3B0D803F" w:rsidR="00165CD4" w:rsidRPr="00FB22C1" w:rsidRDefault="00844474" w:rsidP="7F50BAFF">
            <w:pPr>
              <w:contextualSpacing/>
              <w:rPr>
                <w:b w:val="0"/>
                <w:bCs w:val="0"/>
              </w:rPr>
            </w:pPr>
            <w:r>
              <w:t>Erin Redman</w:t>
            </w:r>
          </w:p>
          <w:p w14:paraId="059135A5" w14:textId="77777777" w:rsidR="00165CD4" w:rsidRPr="004E39C6" w:rsidRDefault="7F50BAFF" w:rsidP="7F50BAFF">
            <w:pPr>
              <w:contextualSpacing/>
              <w:rPr>
                <w:b w:val="0"/>
                <w:bCs w:val="0"/>
              </w:rPr>
            </w:pPr>
            <w:r w:rsidRPr="004E39C6">
              <w:rPr>
                <w:b w:val="0"/>
                <w:bCs w:val="0"/>
              </w:rPr>
              <w:t>Director of Educational Sustainability</w:t>
            </w:r>
          </w:p>
          <w:p w14:paraId="2EC3BB02" w14:textId="77777777" w:rsidR="00165CD4" w:rsidRPr="004E39C6" w:rsidRDefault="7F50BAFF" w:rsidP="7F50BAFF">
            <w:pPr>
              <w:contextualSpacing/>
              <w:rPr>
                <w:b w:val="0"/>
                <w:bCs w:val="0"/>
              </w:rPr>
            </w:pPr>
            <w:r w:rsidRPr="004E39C6">
              <w:rPr>
                <w:b w:val="0"/>
                <w:bCs w:val="0"/>
              </w:rPr>
              <w:t>Assistant Professor</w:t>
            </w:r>
          </w:p>
          <w:p w14:paraId="25E9FAD1" w14:textId="182F0970" w:rsidR="00165CD4" w:rsidRPr="004E39C6" w:rsidRDefault="008C4B95" w:rsidP="7F50BAFF">
            <w:pPr>
              <w:contextualSpacing/>
              <w:rPr>
                <w:b w:val="0"/>
                <w:bCs w:val="0"/>
              </w:rPr>
            </w:pPr>
            <w:hyperlink r:id="rId35">
              <w:r w:rsidR="00844474" w:rsidRPr="004E39C6">
                <w:rPr>
                  <w:rStyle w:val="Hyperlink"/>
                  <w:b w:val="0"/>
                  <w:bCs w:val="0"/>
                </w:rPr>
                <w:t>erin.redman@uwsp.edu</w:t>
              </w:r>
            </w:hyperlink>
          </w:p>
          <w:p w14:paraId="1C47FB85" w14:textId="7581851A" w:rsidR="00165CD4" w:rsidRPr="004E39C6" w:rsidRDefault="7F50BAFF" w:rsidP="7F50BAFF">
            <w:pPr>
              <w:contextualSpacing/>
              <w:rPr>
                <w:b w:val="0"/>
                <w:bCs w:val="0"/>
              </w:rPr>
            </w:pPr>
            <w:r w:rsidRPr="004E39C6">
              <w:rPr>
                <w:b w:val="0"/>
                <w:bCs w:val="0"/>
              </w:rPr>
              <w:t>Phone: 715-346-</w:t>
            </w:r>
            <w:r w:rsidR="00844474" w:rsidRPr="004E39C6">
              <w:rPr>
                <w:b w:val="0"/>
                <w:bCs w:val="0"/>
              </w:rPr>
              <w:t>2542</w:t>
            </w:r>
          </w:p>
          <w:p w14:paraId="1088DDC2" w14:textId="3DFBF3B7" w:rsidR="00165CD4" w:rsidRPr="004E39C6" w:rsidRDefault="7F50BAFF" w:rsidP="7F50BAFF">
            <w:pPr>
              <w:contextualSpacing/>
              <w:rPr>
                <w:b w:val="0"/>
                <w:bCs w:val="0"/>
              </w:rPr>
            </w:pPr>
            <w:r w:rsidRPr="004E39C6">
              <w:rPr>
                <w:b w:val="0"/>
                <w:bCs w:val="0"/>
              </w:rPr>
              <w:t>Office: CPS 4</w:t>
            </w:r>
            <w:r w:rsidR="00844474" w:rsidRPr="004E39C6">
              <w:rPr>
                <w:b w:val="0"/>
                <w:bCs w:val="0"/>
              </w:rPr>
              <w:t>51</w:t>
            </w:r>
          </w:p>
          <w:p w14:paraId="61501A97" w14:textId="34375CD5" w:rsidR="00165CD4" w:rsidRPr="004E39C6" w:rsidRDefault="00165CD4" w:rsidP="7F50BAFF">
            <w:pPr>
              <w:contextualSpacing/>
              <w:rPr>
                <w:b w:val="0"/>
                <w:bCs w:val="0"/>
              </w:rPr>
            </w:pPr>
          </w:p>
          <w:p w14:paraId="2D9FBC02" w14:textId="7619B6E2" w:rsidR="00165CD4" w:rsidRPr="00FB22C1" w:rsidRDefault="7F50BAFF" w:rsidP="7F50BAFF">
            <w:pPr>
              <w:contextualSpacing/>
            </w:pPr>
            <w:r w:rsidRPr="004E39C6">
              <w:rPr>
                <w:b w:val="0"/>
                <w:bCs w:val="0"/>
              </w:rPr>
              <w:t xml:space="preserve">NB: </w:t>
            </w:r>
            <w:r w:rsidR="00844474" w:rsidRPr="004E39C6">
              <w:rPr>
                <w:b w:val="0"/>
                <w:bCs w:val="0"/>
              </w:rPr>
              <w:t>Erin</w:t>
            </w:r>
            <w:r w:rsidRPr="004E39C6">
              <w:rPr>
                <w:b w:val="0"/>
                <w:bCs w:val="0"/>
              </w:rPr>
              <w:t xml:space="preserve"> is your go-to for </w:t>
            </w:r>
            <w:r w:rsidRPr="004E39C6">
              <w:rPr>
                <w:b w:val="0"/>
                <w:bCs w:val="0"/>
                <w:u w:val="single"/>
              </w:rPr>
              <w:t>program-level</w:t>
            </w:r>
            <w:r w:rsidRPr="004E39C6">
              <w:rPr>
                <w:b w:val="0"/>
                <w:bCs w:val="0"/>
              </w:rPr>
              <w:t xml:space="preserve"> </w:t>
            </w:r>
            <w:r w:rsidRPr="004E39C6">
              <w:rPr>
                <w:b w:val="0"/>
                <w:bCs w:val="0"/>
                <w:u w:val="single"/>
              </w:rPr>
              <w:t>questions</w:t>
            </w:r>
            <w:r w:rsidRPr="004E39C6">
              <w:rPr>
                <w:b w:val="0"/>
                <w:bCs w:val="0"/>
              </w:rPr>
              <w:t>, rather than course-level ones.</w:t>
            </w:r>
          </w:p>
        </w:tc>
        <w:tc>
          <w:tcPr>
            <w:tcW w:w="5670" w:type="dxa"/>
            <w:shd w:val="clear" w:color="auto" w:fill="CCCCFF"/>
          </w:tcPr>
          <w:p w14:paraId="63FC5F88" w14:textId="77777777" w:rsidR="00165CD4" w:rsidRPr="00FB22C1" w:rsidRDefault="7F50BAFF" w:rsidP="7F50BAFF">
            <w:pPr>
              <w:contextualSpacing/>
              <w:cnfStyle w:val="000000100000" w:firstRow="0" w:lastRow="0" w:firstColumn="0" w:lastColumn="0" w:oddVBand="0" w:evenVBand="0" w:oddHBand="1" w:evenHBand="0" w:firstRowFirstColumn="0" w:firstRowLastColumn="0" w:lastRowFirstColumn="0" w:lastRowLastColumn="0"/>
              <w:rPr>
                <w:rStyle w:val="Hyperlink"/>
                <w:color w:val="7030A0"/>
              </w:rPr>
            </w:pPr>
            <w:r w:rsidRPr="004E39C6">
              <w:rPr>
                <w:b/>
                <w:bCs/>
              </w:rPr>
              <w:t>The Office of Information Technology (IT)</w:t>
            </w:r>
            <w:r w:rsidRPr="7F50BAFF">
              <w:t xml:space="preserve"> provides a Service Desk to assist students with connecting to the Campus Network, virus and spyware removal, file recovery, equipment loan, and computer repair. You can contact the Service Desk via email at techhelp@uwsp.edu or at (715) 346-4357 (HELP) or visit this</w:t>
            </w:r>
            <w:r w:rsidRPr="7F50BAFF">
              <w:rPr>
                <w:color w:val="7030A0"/>
              </w:rPr>
              <w:t xml:space="preserve"> </w:t>
            </w:r>
            <w:hyperlink r:id="rId36">
              <w:r w:rsidRPr="7F50BAFF">
                <w:rPr>
                  <w:rStyle w:val="Hyperlink"/>
                  <w:color w:val="7030A0"/>
                </w:rPr>
                <w:t>link for more information.</w:t>
              </w:r>
            </w:hyperlink>
          </w:p>
          <w:p w14:paraId="63E9D732" w14:textId="77777777" w:rsidR="00165CD4" w:rsidRPr="00FB22C1" w:rsidRDefault="00165CD4" w:rsidP="7F50BAFF">
            <w:pPr>
              <w:contextualSpacing/>
              <w:cnfStyle w:val="000000100000" w:firstRow="0" w:lastRow="0" w:firstColumn="0" w:lastColumn="0" w:oddVBand="0" w:evenVBand="0" w:oddHBand="1" w:evenHBand="0" w:firstRowFirstColumn="0" w:firstRowLastColumn="0" w:lastRowFirstColumn="0" w:lastRowLastColumn="0"/>
            </w:pPr>
          </w:p>
          <w:p w14:paraId="1CF17D7F" w14:textId="77777777" w:rsidR="00165CD4" w:rsidRPr="00FB22C1" w:rsidRDefault="7F50BAFF" w:rsidP="7F50BAFF">
            <w:pPr>
              <w:cnfStyle w:val="000000100000" w:firstRow="0" w:lastRow="0" w:firstColumn="0" w:lastColumn="0" w:oddVBand="0" w:evenVBand="0" w:oddHBand="1" w:evenHBand="0" w:firstRowFirstColumn="0" w:firstRowLastColumn="0" w:lastRowFirstColumn="0" w:lastRowLastColumn="0"/>
            </w:pPr>
            <w:r w:rsidRPr="7F50BAFF">
              <w:t>Technical Assistance</w:t>
            </w:r>
          </w:p>
          <w:p w14:paraId="77682CED" w14:textId="77777777" w:rsidR="00165CD4" w:rsidRPr="00FB22C1" w:rsidRDefault="7F50BAFF" w:rsidP="7F50BAFF">
            <w:pPr>
              <w:widowControl w:val="0"/>
              <w:spacing w:after="240"/>
              <w:cnfStyle w:val="000000100000" w:firstRow="0" w:lastRow="0" w:firstColumn="0" w:lastColumn="0" w:oddVBand="0" w:evenVBand="0" w:oddHBand="1" w:evenHBand="0" w:firstRowFirstColumn="0" w:firstRowLastColumn="0" w:lastRowFirstColumn="0" w:lastRowLastColumn="0"/>
            </w:pPr>
            <w:r w:rsidRPr="7F50BAFF">
              <w:t>If you need technical assistance at any time during the course or to report a problem with Canvas you can:</w:t>
            </w:r>
          </w:p>
          <w:p w14:paraId="0CA66C2B" w14:textId="65BFED86" w:rsidR="00165CD4" w:rsidRDefault="0CEA5330" w:rsidP="0CEA5330">
            <w:pPr>
              <w:widowControl w:val="0"/>
              <w:numPr>
                <w:ilvl w:val="0"/>
                <w:numId w:val="6"/>
              </w:numPr>
              <w:spacing w:after="120"/>
              <w:ind w:hanging="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CEA5330">
              <w:t xml:space="preserve">Visit with a </w:t>
            </w:r>
            <w:hyperlink r:id="rId37">
              <w:r w:rsidRPr="0CEA5330">
                <w:rPr>
                  <w:color w:val="0000FF"/>
                  <w:u w:val="single"/>
                </w:rPr>
                <w:t>Student Technology Tutor</w:t>
              </w:r>
            </w:hyperlink>
          </w:p>
          <w:p w14:paraId="36741DEF" w14:textId="2A58516B" w:rsidR="00165CD4" w:rsidRDefault="0CEA5330" w:rsidP="0CEA5330">
            <w:pPr>
              <w:widowControl w:val="0"/>
              <w:numPr>
                <w:ilvl w:val="0"/>
                <w:numId w:val="6"/>
              </w:numPr>
              <w:spacing w:after="120"/>
              <w:ind w:hanging="360"/>
              <w:cnfStyle w:val="000000100000" w:firstRow="0" w:lastRow="0" w:firstColumn="0" w:lastColumn="0" w:oddVBand="0" w:evenVBand="0" w:oddHBand="1" w:evenHBand="0" w:firstRowFirstColumn="0" w:firstRowLastColumn="0" w:lastRowFirstColumn="0" w:lastRowLastColumn="0"/>
            </w:pPr>
            <w:r w:rsidRPr="0CEA5330">
              <w:t xml:space="preserve">Seek assistance from the </w:t>
            </w:r>
            <w:hyperlink r:id="rId38">
              <w:r w:rsidRPr="0CEA5330">
                <w:rPr>
                  <w:rStyle w:val="Hyperlink"/>
                </w:rPr>
                <w:t>IT Service Desk</w:t>
              </w:r>
            </w:hyperlink>
            <w:r w:rsidRPr="0CEA5330">
              <w:t xml:space="preserve"> (Formerly HELP Desk)</w:t>
            </w:r>
          </w:p>
          <w:p w14:paraId="2F8FA518" w14:textId="77777777" w:rsidR="00165CD4" w:rsidRDefault="7F50BAFF" w:rsidP="7F50BAFF">
            <w:pPr>
              <w:widowControl w:val="0"/>
              <w:numPr>
                <w:ilvl w:val="0"/>
                <w:numId w:val="6"/>
              </w:numPr>
              <w:spacing w:after="120"/>
              <w:ind w:hanging="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7F50BAFF">
              <w:t>IT Service Desk Phone: 715-346-4357 (HELP)</w:t>
            </w:r>
          </w:p>
          <w:p w14:paraId="6B3C0997" w14:textId="08473A2E" w:rsidR="00165CD4" w:rsidRPr="00165CD4" w:rsidRDefault="7F50BAFF" w:rsidP="7F50BAFF">
            <w:pPr>
              <w:widowControl w:val="0"/>
              <w:numPr>
                <w:ilvl w:val="0"/>
                <w:numId w:val="6"/>
              </w:numPr>
              <w:spacing w:after="120"/>
              <w:ind w:hanging="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7F50BAFF">
              <w:t xml:space="preserve">IT Service Desk Email: </w:t>
            </w:r>
            <w:hyperlink r:id="rId39">
              <w:r w:rsidRPr="7F50BAFF">
                <w:rPr>
                  <w:rStyle w:val="Hyperlink"/>
                </w:rPr>
                <w:t>techhelp@uwsp.edu</w:t>
              </w:r>
            </w:hyperlink>
          </w:p>
        </w:tc>
      </w:tr>
    </w:tbl>
    <w:p w14:paraId="3058F13C" w14:textId="77777777" w:rsidR="00B641E8" w:rsidRDefault="00B641E8" w:rsidP="00844474"/>
    <w:sectPr w:rsidR="00B641E8" w:rsidSect="00FF2292">
      <w:footerReference w:type="default" r:id="rId40"/>
      <w:footerReference w:type="firs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C8FC" w14:textId="77777777" w:rsidR="0038441E" w:rsidRDefault="0038441E">
      <w:pPr>
        <w:spacing w:after="0" w:line="240" w:lineRule="auto"/>
      </w:pPr>
      <w:r>
        <w:separator/>
      </w:r>
    </w:p>
  </w:endnote>
  <w:endnote w:type="continuationSeparator" w:id="0">
    <w:p w14:paraId="6EEEE83A" w14:textId="77777777" w:rsidR="0038441E" w:rsidRDefault="0038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6AA2" w14:textId="6454D2E7" w:rsidR="00FF2292" w:rsidRPr="00844474" w:rsidRDefault="00844474" w:rsidP="00844474">
    <w:pPr>
      <w:pStyle w:val="Footer"/>
      <w:rPr>
        <w:rFonts w:ascii="Times New Roman" w:hAnsi="Times New Roman" w:cs="Times New Roman"/>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7B0F" w14:textId="3B48459C" w:rsidR="00844474" w:rsidRPr="00844474" w:rsidRDefault="00844474">
    <w:pPr>
      <w:pStyle w:val="Footer"/>
      <w:rPr>
        <w:rFonts w:ascii="Times New Roman" w:hAnsi="Times New Roman" w:cs="Times New Roman"/>
      </w:rPr>
    </w:pPr>
    <w:r w:rsidRPr="005044D8">
      <w:rPr>
        <w:rFonts w:ascii="Times New Roman" w:hAnsi="Times New Roman" w:cs="Times New Roman"/>
      </w:rPr>
      <w:t xml:space="preserve">Credit: </w:t>
    </w:r>
    <w:r>
      <w:rPr>
        <w:rFonts w:ascii="Times New Roman" w:hAnsi="Times New Roman" w:cs="Times New Roman"/>
      </w:rPr>
      <w:t>This s</w:t>
    </w:r>
    <w:r w:rsidRPr="005044D8">
      <w:rPr>
        <w:rFonts w:ascii="Times New Roman" w:hAnsi="Times New Roman" w:cs="Times New Roman"/>
      </w:rPr>
      <w:t xml:space="preserve">yllabus </w:t>
    </w:r>
    <w:r>
      <w:rPr>
        <w:rFonts w:ascii="Times New Roman" w:hAnsi="Times New Roman" w:cs="Times New Roman"/>
      </w:rPr>
      <w:t xml:space="preserve">is </w:t>
    </w:r>
    <w:r w:rsidRPr="005044D8">
      <w:rPr>
        <w:rFonts w:ascii="Times New Roman" w:hAnsi="Times New Roman" w:cs="Times New Roman"/>
      </w:rPr>
      <w:t xml:space="preserve">authored by </w:t>
    </w:r>
    <w:r>
      <w:rPr>
        <w:rFonts w:ascii="Times New Roman" w:hAnsi="Times New Roman" w:cs="Times New Roman"/>
      </w:rPr>
      <w:t>Lindsay Bernhagen</w:t>
    </w:r>
    <w:r w:rsidRPr="005044D8">
      <w:rPr>
        <w:rFonts w:ascii="Times New Roman" w:hAnsi="Times New Roman" w:cs="Times New Roman"/>
      </w:rPr>
      <w:t>, Ph. D.</w:t>
    </w:r>
    <w:r>
      <w:rPr>
        <w:rFonts w:ascii="Times New Roman" w:hAnsi="Times New Roman" w:cs="Times New Roman"/>
      </w:rPr>
      <w:t xml:space="preserve">, with additional support and inspiration from </w:t>
    </w:r>
    <w:r w:rsidR="004E39C6">
      <w:rPr>
        <w:rFonts w:ascii="Times New Roman" w:hAnsi="Times New Roman" w:cs="Times New Roman"/>
      </w:rPr>
      <w:t>Kristi Roth, Ph.D</w:t>
    </w:r>
    <w:r>
      <w:rPr>
        <w:rFonts w:ascii="Times New Roman" w:hAnsi="Times New Roman" w:cs="Times New Roman"/>
      </w:rPr>
      <w:t xml:space="preserve">., </w:t>
    </w:r>
    <w:r w:rsidRPr="005044D8">
      <w:rPr>
        <w:rFonts w:ascii="Times New Roman" w:hAnsi="Times New Roman" w:cs="Times New Roman"/>
      </w:rPr>
      <w:t>and Instructional Designer, Eri</w:t>
    </w:r>
    <w:r>
      <w:rPr>
        <w:rFonts w:ascii="Times New Roman" w:hAnsi="Times New Roman" w:cs="Times New Roman"/>
      </w:rPr>
      <w:t>c</w:t>
    </w:r>
    <w:r w:rsidRPr="005044D8">
      <w:rPr>
        <w:rFonts w:ascii="Times New Roman" w:hAnsi="Times New Roman" w:cs="Times New Roman"/>
      </w:rPr>
      <w:t xml:space="preserve"> Simkins, UWSP Center for Inclusive Teaching and Learning. Please do not modify syllabus contents.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CE22" w14:textId="77777777" w:rsidR="0038441E" w:rsidRDefault="0038441E">
      <w:pPr>
        <w:spacing w:after="0" w:line="240" w:lineRule="auto"/>
      </w:pPr>
      <w:r>
        <w:separator/>
      </w:r>
    </w:p>
  </w:footnote>
  <w:footnote w:type="continuationSeparator" w:id="0">
    <w:p w14:paraId="3F5D6AEF" w14:textId="77777777" w:rsidR="0038441E" w:rsidRDefault="00384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A86"/>
    <w:multiLevelType w:val="hybridMultilevel"/>
    <w:tmpl w:val="82D46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E1393"/>
    <w:multiLevelType w:val="hybridMultilevel"/>
    <w:tmpl w:val="3914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567B2"/>
    <w:multiLevelType w:val="hybridMultilevel"/>
    <w:tmpl w:val="BEC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20F1A"/>
    <w:multiLevelType w:val="hybridMultilevel"/>
    <w:tmpl w:val="FB04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66E33"/>
    <w:multiLevelType w:val="hybridMultilevel"/>
    <w:tmpl w:val="F108879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84244FF"/>
    <w:multiLevelType w:val="hybridMultilevel"/>
    <w:tmpl w:val="6CFC7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C0FEB"/>
    <w:multiLevelType w:val="hybridMultilevel"/>
    <w:tmpl w:val="95FA3F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D5F15"/>
    <w:multiLevelType w:val="hybridMultilevel"/>
    <w:tmpl w:val="056EC63E"/>
    <w:lvl w:ilvl="0" w:tplc="F9C6CBDA">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A645AE"/>
    <w:multiLevelType w:val="hybridMultilevel"/>
    <w:tmpl w:val="BB26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25DC3"/>
    <w:multiLevelType w:val="hybridMultilevel"/>
    <w:tmpl w:val="97901C6A"/>
    <w:lvl w:ilvl="0" w:tplc="54F4A1C6">
      <w:start w:val="1"/>
      <w:numFmt w:val="decimal"/>
      <w:lvlText w:val="%1."/>
      <w:lvlJc w:val="left"/>
      <w:pPr>
        <w:ind w:left="720" w:hanging="360"/>
      </w:pPr>
    </w:lvl>
    <w:lvl w:ilvl="1" w:tplc="9866EF80">
      <w:start w:val="1"/>
      <w:numFmt w:val="lowerLetter"/>
      <w:lvlText w:val="%2."/>
      <w:lvlJc w:val="left"/>
      <w:pPr>
        <w:ind w:left="1440" w:hanging="360"/>
      </w:pPr>
    </w:lvl>
    <w:lvl w:ilvl="2" w:tplc="834C6CB0">
      <w:start w:val="1"/>
      <w:numFmt w:val="lowerRoman"/>
      <w:lvlText w:val="%3."/>
      <w:lvlJc w:val="right"/>
      <w:pPr>
        <w:ind w:left="2160" w:hanging="180"/>
      </w:pPr>
    </w:lvl>
    <w:lvl w:ilvl="3" w:tplc="F6166CEE">
      <w:start w:val="1"/>
      <w:numFmt w:val="decimal"/>
      <w:lvlText w:val="%4."/>
      <w:lvlJc w:val="left"/>
      <w:pPr>
        <w:ind w:left="2880" w:hanging="360"/>
      </w:pPr>
    </w:lvl>
    <w:lvl w:ilvl="4" w:tplc="5C06CEB2">
      <w:start w:val="1"/>
      <w:numFmt w:val="lowerLetter"/>
      <w:lvlText w:val="%5."/>
      <w:lvlJc w:val="left"/>
      <w:pPr>
        <w:ind w:left="3600" w:hanging="360"/>
      </w:pPr>
    </w:lvl>
    <w:lvl w:ilvl="5" w:tplc="2D48A3BE">
      <w:start w:val="1"/>
      <w:numFmt w:val="lowerRoman"/>
      <w:lvlText w:val="%6."/>
      <w:lvlJc w:val="right"/>
      <w:pPr>
        <w:ind w:left="4320" w:hanging="180"/>
      </w:pPr>
    </w:lvl>
    <w:lvl w:ilvl="6" w:tplc="2E7A588C">
      <w:start w:val="1"/>
      <w:numFmt w:val="decimal"/>
      <w:lvlText w:val="%7."/>
      <w:lvlJc w:val="left"/>
      <w:pPr>
        <w:ind w:left="5040" w:hanging="360"/>
      </w:pPr>
    </w:lvl>
    <w:lvl w:ilvl="7" w:tplc="5792D3A8">
      <w:start w:val="1"/>
      <w:numFmt w:val="lowerLetter"/>
      <w:lvlText w:val="%8."/>
      <w:lvlJc w:val="left"/>
      <w:pPr>
        <w:ind w:left="5760" w:hanging="360"/>
      </w:pPr>
    </w:lvl>
    <w:lvl w:ilvl="8" w:tplc="82A20438">
      <w:start w:val="1"/>
      <w:numFmt w:val="lowerRoman"/>
      <w:lvlText w:val="%9."/>
      <w:lvlJc w:val="right"/>
      <w:pPr>
        <w:ind w:left="6480" w:hanging="180"/>
      </w:pPr>
    </w:lvl>
  </w:abstractNum>
  <w:abstractNum w:abstractNumId="10"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1" w15:restartNumberingAfterBreak="0">
    <w:nsid w:val="43AD73E9"/>
    <w:multiLevelType w:val="hybridMultilevel"/>
    <w:tmpl w:val="0D9C7F4E"/>
    <w:lvl w:ilvl="0" w:tplc="F9C6CBD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D4ED1"/>
    <w:multiLevelType w:val="hybridMultilevel"/>
    <w:tmpl w:val="BDB6815A"/>
    <w:lvl w:ilvl="0" w:tplc="F9C6CBD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8315B"/>
    <w:multiLevelType w:val="hybridMultilevel"/>
    <w:tmpl w:val="6B7C0B7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E1E9F"/>
    <w:multiLevelType w:val="hybridMultilevel"/>
    <w:tmpl w:val="DF74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E462A"/>
    <w:multiLevelType w:val="hybridMultilevel"/>
    <w:tmpl w:val="EA2EAF82"/>
    <w:lvl w:ilvl="0" w:tplc="F9C6CBD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30D48"/>
    <w:multiLevelType w:val="hybridMultilevel"/>
    <w:tmpl w:val="5B846FB8"/>
    <w:lvl w:ilvl="0" w:tplc="48844D96">
      <w:start w:val="1"/>
      <w:numFmt w:val="decimal"/>
      <w:lvlText w:val="%1."/>
      <w:lvlJc w:val="left"/>
      <w:pPr>
        <w:ind w:left="720" w:hanging="360"/>
      </w:pPr>
    </w:lvl>
    <w:lvl w:ilvl="1" w:tplc="F9C6CBDA">
      <w:start w:val="1"/>
      <w:numFmt w:val="lowerLetter"/>
      <w:lvlText w:val="%2."/>
      <w:lvlJc w:val="left"/>
      <w:pPr>
        <w:ind w:left="1440" w:hanging="360"/>
      </w:pPr>
    </w:lvl>
    <w:lvl w:ilvl="2" w:tplc="EAB48848">
      <w:start w:val="1"/>
      <w:numFmt w:val="lowerRoman"/>
      <w:lvlText w:val="%3."/>
      <w:lvlJc w:val="right"/>
      <w:pPr>
        <w:ind w:left="2160" w:hanging="180"/>
      </w:pPr>
    </w:lvl>
    <w:lvl w:ilvl="3" w:tplc="A42CC678">
      <w:start w:val="1"/>
      <w:numFmt w:val="decimal"/>
      <w:lvlText w:val="%4."/>
      <w:lvlJc w:val="left"/>
      <w:pPr>
        <w:ind w:left="2880" w:hanging="360"/>
      </w:pPr>
    </w:lvl>
    <w:lvl w:ilvl="4" w:tplc="A1D85DFE">
      <w:start w:val="1"/>
      <w:numFmt w:val="lowerLetter"/>
      <w:lvlText w:val="%5."/>
      <w:lvlJc w:val="left"/>
      <w:pPr>
        <w:ind w:left="3600" w:hanging="360"/>
      </w:pPr>
    </w:lvl>
    <w:lvl w:ilvl="5" w:tplc="7228F170">
      <w:start w:val="1"/>
      <w:numFmt w:val="lowerRoman"/>
      <w:lvlText w:val="%6."/>
      <w:lvlJc w:val="right"/>
      <w:pPr>
        <w:ind w:left="4320" w:hanging="180"/>
      </w:pPr>
    </w:lvl>
    <w:lvl w:ilvl="6" w:tplc="1336773C">
      <w:start w:val="1"/>
      <w:numFmt w:val="decimal"/>
      <w:lvlText w:val="%7."/>
      <w:lvlJc w:val="left"/>
      <w:pPr>
        <w:ind w:left="5040" w:hanging="360"/>
      </w:pPr>
    </w:lvl>
    <w:lvl w:ilvl="7" w:tplc="B8D8E568">
      <w:start w:val="1"/>
      <w:numFmt w:val="lowerLetter"/>
      <w:lvlText w:val="%8."/>
      <w:lvlJc w:val="left"/>
      <w:pPr>
        <w:ind w:left="5760" w:hanging="360"/>
      </w:pPr>
    </w:lvl>
    <w:lvl w:ilvl="8" w:tplc="8120385C">
      <w:start w:val="1"/>
      <w:numFmt w:val="lowerRoman"/>
      <w:lvlText w:val="%9."/>
      <w:lvlJc w:val="right"/>
      <w:pPr>
        <w:ind w:left="6480" w:hanging="180"/>
      </w:pPr>
    </w:lvl>
  </w:abstractNum>
  <w:abstractNum w:abstractNumId="17" w15:restartNumberingAfterBreak="0">
    <w:nsid w:val="667145DE"/>
    <w:multiLevelType w:val="hybridMultilevel"/>
    <w:tmpl w:val="0104757E"/>
    <w:lvl w:ilvl="0" w:tplc="9E5CC1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AB7BE6"/>
    <w:multiLevelType w:val="hybridMultilevel"/>
    <w:tmpl w:val="07D8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61AD1"/>
    <w:multiLevelType w:val="hybridMultilevel"/>
    <w:tmpl w:val="D8C6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1" w15:restartNumberingAfterBreak="0">
    <w:nsid w:val="785F1516"/>
    <w:multiLevelType w:val="hybridMultilevel"/>
    <w:tmpl w:val="59BCD34E"/>
    <w:lvl w:ilvl="0" w:tplc="EBB413BE">
      <w:start w:val="1"/>
      <w:numFmt w:val="decimal"/>
      <w:lvlText w:val="%1."/>
      <w:lvlJc w:val="left"/>
      <w:pPr>
        <w:ind w:left="1456" w:hanging="360"/>
      </w:pPr>
      <w:rPr>
        <w:rFonts w:asciiTheme="minorHAnsi" w:eastAsia="Calibri" w:hAnsiTheme="minorHAnsi" w:cstheme="minorBidi"/>
        <w:spacing w:val="-1"/>
        <w:w w:val="100"/>
        <w:sz w:val="24"/>
        <w:szCs w:val="24"/>
      </w:rPr>
    </w:lvl>
    <w:lvl w:ilvl="1" w:tplc="412E0DC4">
      <w:numFmt w:val="bullet"/>
      <w:lvlText w:val="•"/>
      <w:lvlJc w:val="left"/>
      <w:pPr>
        <w:ind w:left="2418" w:hanging="360"/>
      </w:pPr>
      <w:rPr>
        <w:rFonts w:hint="default"/>
      </w:rPr>
    </w:lvl>
    <w:lvl w:ilvl="2" w:tplc="7E1A1C04">
      <w:numFmt w:val="bullet"/>
      <w:lvlText w:val="•"/>
      <w:lvlJc w:val="left"/>
      <w:pPr>
        <w:ind w:left="3376" w:hanging="360"/>
      </w:pPr>
      <w:rPr>
        <w:rFonts w:hint="default"/>
      </w:rPr>
    </w:lvl>
    <w:lvl w:ilvl="3" w:tplc="1ADE3470">
      <w:numFmt w:val="bullet"/>
      <w:lvlText w:val="•"/>
      <w:lvlJc w:val="left"/>
      <w:pPr>
        <w:ind w:left="4334" w:hanging="360"/>
      </w:pPr>
      <w:rPr>
        <w:rFonts w:hint="default"/>
      </w:rPr>
    </w:lvl>
    <w:lvl w:ilvl="4" w:tplc="19541D4C">
      <w:numFmt w:val="bullet"/>
      <w:lvlText w:val="•"/>
      <w:lvlJc w:val="left"/>
      <w:pPr>
        <w:ind w:left="5292" w:hanging="360"/>
      </w:pPr>
      <w:rPr>
        <w:rFonts w:hint="default"/>
      </w:rPr>
    </w:lvl>
    <w:lvl w:ilvl="5" w:tplc="3D54432A">
      <w:numFmt w:val="bullet"/>
      <w:lvlText w:val="•"/>
      <w:lvlJc w:val="left"/>
      <w:pPr>
        <w:ind w:left="6250" w:hanging="360"/>
      </w:pPr>
      <w:rPr>
        <w:rFonts w:hint="default"/>
      </w:rPr>
    </w:lvl>
    <w:lvl w:ilvl="6" w:tplc="F738BA40">
      <w:numFmt w:val="bullet"/>
      <w:lvlText w:val="•"/>
      <w:lvlJc w:val="left"/>
      <w:pPr>
        <w:ind w:left="7208" w:hanging="360"/>
      </w:pPr>
      <w:rPr>
        <w:rFonts w:hint="default"/>
      </w:rPr>
    </w:lvl>
    <w:lvl w:ilvl="7" w:tplc="CBCCD646">
      <w:numFmt w:val="bullet"/>
      <w:lvlText w:val="•"/>
      <w:lvlJc w:val="left"/>
      <w:pPr>
        <w:ind w:left="8166" w:hanging="360"/>
      </w:pPr>
      <w:rPr>
        <w:rFonts w:hint="default"/>
      </w:rPr>
    </w:lvl>
    <w:lvl w:ilvl="8" w:tplc="FB187650">
      <w:numFmt w:val="bullet"/>
      <w:lvlText w:val="•"/>
      <w:lvlJc w:val="left"/>
      <w:pPr>
        <w:ind w:left="9124" w:hanging="360"/>
      </w:pPr>
      <w:rPr>
        <w:rFonts w:hint="default"/>
      </w:rPr>
    </w:lvl>
  </w:abstractNum>
  <w:num w:numId="1">
    <w:abstractNumId w:val="2"/>
  </w:num>
  <w:num w:numId="2">
    <w:abstractNumId w:val="18"/>
  </w:num>
  <w:num w:numId="3">
    <w:abstractNumId w:val="17"/>
  </w:num>
  <w:num w:numId="4">
    <w:abstractNumId w:val="16"/>
  </w:num>
  <w:num w:numId="5">
    <w:abstractNumId w:val="10"/>
  </w:num>
  <w:num w:numId="6">
    <w:abstractNumId w:val="20"/>
  </w:num>
  <w:num w:numId="7">
    <w:abstractNumId w:val="9"/>
  </w:num>
  <w:num w:numId="8">
    <w:abstractNumId w:val="21"/>
  </w:num>
  <w:num w:numId="9">
    <w:abstractNumId w:val="19"/>
  </w:num>
  <w:num w:numId="10">
    <w:abstractNumId w:val="7"/>
  </w:num>
  <w:num w:numId="11">
    <w:abstractNumId w:val="12"/>
  </w:num>
  <w:num w:numId="12">
    <w:abstractNumId w:val="15"/>
  </w:num>
  <w:num w:numId="13">
    <w:abstractNumId w:val="11"/>
  </w:num>
  <w:num w:numId="14">
    <w:abstractNumId w:val="6"/>
  </w:num>
  <w:num w:numId="15">
    <w:abstractNumId w:val="0"/>
  </w:num>
  <w:num w:numId="16">
    <w:abstractNumId w:val="14"/>
  </w:num>
  <w:num w:numId="17">
    <w:abstractNumId w:val="8"/>
  </w:num>
  <w:num w:numId="18">
    <w:abstractNumId w:val="1"/>
  </w:num>
  <w:num w:numId="19">
    <w:abstractNumId w:val="5"/>
  </w:num>
  <w:num w:numId="20">
    <w:abstractNumId w:val="3"/>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49"/>
    <w:rsid w:val="000032C9"/>
    <w:rsid w:val="000F7E13"/>
    <w:rsid w:val="00103F0C"/>
    <w:rsid w:val="00113FAA"/>
    <w:rsid w:val="001175CC"/>
    <w:rsid w:val="00165CD4"/>
    <w:rsid w:val="001706F6"/>
    <w:rsid w:val="001723C4"/>
    <w:rsid w:val="00187133"/>
    <w:rsid w:val="001B477B"/>
    <w:rsid w:val="001C501F"/>
    <w:rsid w:val="001D5AA9"/>
    <w:rsid w:val="001F0638"/>
    <w:rsid w:val="001F2950"/>
    <w:rsid w:val="0021585D"/>
    <w:rsid w:val="00224F70"/>
    <w:rsid w:val="00265AEB"/>
    <w:rsid w:val="00305DFF"/>
    <w:rsid w:val="00314776"/>
    <w:rsid w:val="00372E46"/>
    <w:rsid w:val="0038441E"/>
    <w:rsid w:val="003C320A"/>
    <w:rsid w:val="003E4B18"/>
    <w:rsid w:val="004D2FF6"/>
    <w:rsid w:val="004E39C6"/>
    <w:rsid w:val="005010C4"/>
    <w:rsid w:val="005044D8"/>
    <w:rsid w:val="00581474"/>
    <w:rsid w:val="00591341"/>
    <w:rsid w:val="006111B5"/>
    <w:rsid w:val="006B764F"/>
    <w:rsid w:val="00725E39"/>
    <w:rsid w:val="00727537"/>
    <w:rsid w:val="007B5FFB"/>
    <w:rsid w:val="00805E84"/>
    <w:rsid w:val="00827271"/>
    <w:rsid w:val="008354B5"/>
    <w:rsid w:val="00844474"/>
    <w:rsid w:val="008C4B95"/>
    <w:rsid w:val="008E4EB9"/>
    <w:rsid w:val="008F0B6A"/>
    <w:rsid w:val="00916CE8"/>
    <w:rsid w:val="009964A5"/>
    <w:rsid w:val="009F0073"/>
    <w:rsid w:val="00A24B68"/>
    <w:rsid w:val="00A807FA"/>
    <w:rsid w:val="00AC5783"/>
    <w:rsid w:val="00B641E8"/>
    <w:rsid w:val="00C01A4A"/>
    <w:rsid w:val="00C02376"/>
    <w:rsid w:val="00C05DD5"/>
    <w:rsid w:val="00C341DF"/>
    <w:rsid w:val="00C370D3"/>
    <w:rsid w:val="00C466EF"/>
    <w:rsid w:val="00C66CD0"/>
    <w:rsid w:val="00D0101D"/>
    <w:rsid w:val="00D402C9"/>
    <w:rsid w:val="00D85CC0"/>
    <w:rsid w:val="00DB21E2"/>
    <w:rsid w:val="00DC3C91"/>
    <w:rsid w:val="00DF5ED1"/>
    <w:rsid w:val="00E370CA"/>
    <w:rsid w:val="00E4657F"/>
    <w:rsid w:val="00F01949"/>
    <w:rsid w:val="00F01ADA"/>
    <w:rsid w:val="00F16C75"/>
    <w:rsid w:val="00F3122E"/>
    <w:rsid w:val="00F62CC4"/>
    <w:rsid w:val="00F65353"/>
    <w:rsid w:val="00FA32CF"/>
    <w:rsid w:val="00FB3F4D"/>
    <w:rsid w:val="00FF2292"/>
    <w:rsid w:val="0CEA5330"/>
    <w:rsid w:val="1B81BA73"/>
    <w:rsid w:val="2C8EBF29"/>
    <w:rsid w:val="3067279A"/>
    <w:rsid w:val="4DE72C0A"/>
    <w:rsid w:val="50505446"/>
    <w:rsid w:val="52DBA100"/>
    <w:rsid w:val="574AA9A6"/>
    <w:rsid w:val="59018639"/>
    <w:rsid w:val="652123AB"/>
    <w:rsid w:val="7F50BA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BF61"/>
  <w15:chartTrackingRefBased/>
  <w15:docId w15:val="{2D93C8B4-3C72-4808-A194-4C81DF80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949"/>
    <w:rPr>
      <w:rFonts w:eastAsiaTheme="minorEastAsia"/>
      <w:lang w:eastAsia="zh-CN"/>
    </w:rPr>
  </w:style>
  <w:style w:type="paragraph" w:styleId="Heading1">
    <w:name w:val="heading 1"/>
    <w:basedOn w:val="Normal"/>
    <w:next w:val="Normal"/>
    <w:link w:val="Heading1Char"/>
    <w:uiPriority w:val="9"/>
    <w:qFormat/>
    <w:rsid w:val="00C370D3"/>
    <w:pPr>
      <w:keepNext/>
      <w:keepLines/>
      <w:spacing w:before="240" w:after="0"/>
      <w:outlineLvl w:val="0"/>
    </w:pPr>
    <w:rPr>
      <w:rFonts w:asciiTheme="majorHAnsi" w:eastAsiaTheme="majorEastAsia" w:hAnsiTheme="majorHAnsi" w:cstheme="majorBidi"/>
      <w:b/>
      <w:color w:val="7030A0"/>
      <w:sz w:val="32"/>
      <w:szCs w:val="32"/>
    </w:rPr>
  </w:style>
  <w:style w:type="paragraph" w:styleId="Heading2">
    <w:name w:val="heading 2"/>
    <w:basedOn w:val="Normal"/>
    <w:next w:val="Normal"/>
    <w:link w:val="Heading2Char"/>
    <w:uiPriority w:val="9"/>
    <w:unhideWhenUsed/>
    <w:qFormat/>
    <w:rsid w:val="00FA32CF"/>
    <w:pPr>
      <w:keepNext/>
      <w:keepLines/>
      <w:spacing w:before="40" w:after="0"/>
      <w:outlineLvl w:val="1"/>
    </w:pPr>
    <w:rPr>
      <w:rFonts w:asciiTheme="majorHAnsi" w:eastAsiaTheme="majorEastAsia" w:hAnsiTheme="majorHAnsi" w:cstheme="majorBidi"/>
      <w:b/>
      <w:color w:val="7030A0"/>
      <w:sz w:val="28"/>
      <w:szCs w:val="26"/>
    </w:rPr>
  </w:style>
  <w:style w:type="paragraph" w:styleId="Heading3">
    <w:name w:val="heading 3"/>
    <w:basedOn w:val="Normal"/>
    <w:next w:val="Normal"/>
    <w:link w:val="Heading3Char"/>
    <w:uiPriority w:val="9"/>
    <w:unhideWhenUsed/>
    <w:qFormat/>
    <w:rsid w:val="00FA32CF"/>
    <w:pPr>
      <w:keepNext/>
      <w:keepLines/>
      <w:spacing w:before="40" w:after="0"/>
      <w:outlineLvl w:val="2"/>
    </w:pPr>
    <w:rPr>
      <w:rFonts w:asciiTheme="majorHAnsi" w:eastAsiaTheme="majorEastAsia" w:hAnsiTheme="majorHAnsi" w:cstheme="majorBidi"/>
      <w:b/>
      <w:color w:val="7030A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0D3"/>
    <w:rPr>
      <w:rFonts w:asciiTheme="majorHAnsi" w:eastAsiaTheme="majorEastAsia" w:hAnsiTheme="majorHAnsi" w:cstheme="majorBidi"/>
      <w:b/>
      <w:color w:val="7030A0"/>
      <w:sz w:val="32"/>
      <w:szCs w:val="32"/>
      <w:lang w:eastAsia="zh-CN"/>
    </w:rPr>
  </w:style>
  <w:style w:type="character" w:customStyle="1" w:styleId="Heading2Char">
    <w:name w:val="Heading 2 Char"/>
    <w:basedOn w:val="DefaultParagraphFont"/>
    <w:link w:val="Heading2"/>
    <w:uiPriority w:val="9"/>
    <w:rsid w:val="00FA32CF"/>
    <w:rPr>
      <w:rFonts w:asciiTheme="majorHAnsi" w:eastAsiaTheme="majorEastAsia" w:hAnsiTheme="majorHAnsi" w:cstheme="majorBidi"/>
      <w:b/>
      <w:color w:val="7030A0"/>
      <w:sz w:val="28"/>
      <w:szCs w:val="26"/>
      <w:lang w:eastAsia="zh-CN"/>
    </w:rPr>
  </w:style>
  <w:style w:type="character" w:customStyle="1" w:styleId="Heading3Char">
    <w:name w:val="Heading 3 Char"/>
    <w:basedOn w:val="DefaultParagraphFont"/>
    <w:link w:val="Heading3"/>
    <w:uiPriority w:val="9"/>
    <w:rsid w:val="00FA32CF"/>
    <w:rPr>
      <w:rFonts w:asciiTheme="majorHAnsi" w:eastAsiaTheme="majorEastAsia" w:hAnsiTheme="majorHAnsi" w:cstheme="majorBidi"/>
      <w:b/>
      <w:color w:val="7030A0"/>
      <w:sz w:val="24"/>
      <w:szCs w:val="24"/>
      <w:lang w:eastAsia="zh-CN"/>
    </w:rPr>
  </w:style>
  <w:style w:type="paragraph" w:styleId="ListParagraph">
    <w:name w:val="List Paragraph"/>
    <w:basedOn w:val="Normal"/>
    <w:uiPriority w:val="34"/>
    <w:qFormat/>
    <w:rsid w:val="00F01949"/>
    <w:pPr>
      <w:ind w:left="720"/>
      <w:contextualSpacing/>
    </w:pPr>
  </w:style>
  <w:style w:type="table" w:styleId="TableGrid">
    <w:name w:val="Table Grid"/>
    <w:basedOn w:val="TableNormal"/>
    <w:uiPriority w:val="59"/>
    <w:rsid w:val="00F0194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949"/>
    <w:rPr>
      <w:color w:val="0563C1" w:themeColor="hyperlink"/>
      <w:u w:val="single"/>
    </w:rPr>
  </w:style>
  <w:style w:type="paragraph" w:customStyle="1" w:styleId="Default">
    <w:name w:val="Default"/>
    <w:rsid w:val="00F01949"/>
    <w:pPr>
      <w:autoSpaceDE w:val="0"/>
      <w:autoSpaceDN w:val="0"/>
      <w:adjustRightInd w:val="0"/>
      <w:spacing w:after="0" w:line="240" w:lineRule="auto"/>
    </w:pPr>
    <w:rPr>
      <w:rFonts w:ascii="Calibri" w:eastAsiaTheme="minorEastAsia" w:hAnsi="Calibri" w:cs="Calibri"/>
      <w:color w:val="000000"/>
      <w:sz w:val="24"/>
      <w:szCs w:val="24"/>
      <w:lang w:eastAsia="zh-CN"/>
    </w:rPr>
  </w:style>
  <w:style w:type="table" w:styleId="MediumShading1-Accent3">
    <w:name w:val="Medium Shading 1 Accent 3"/>
    <w:basedOn w:val="TableNormal"/>
    <w:uiPriority w:val="63"/>
    <w:rsid w:val="00F01949"/>
    <w:pPr>
      <w:spacing w:after="0" w:line="240" w:lineRule="auto"/>
    </w:pPr>
    <w:rPr>
      <w:rFonts w:eastAsiaTheme="minorEastAsia"/>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6111B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11B5"/>
    <w:rPr>
      <w:rFonts w:asciiTheme="majorHAnsi" w:eastAsiaTheme="majorEastAsia" w:hAnsiTheme="majorHAnsi" w:cstheme="majorBidi"/>
      <w:spacing w:val="-10"/>
      <w:kern w:val="28"/>
      <w:sz w:val="56"/>
      <w:szCs w:val="56"/>
      <w:lang w:eastAsia="zh-CN"/>
    </w:rPr>
  </w:style>
  <w:style w:type="paragraph" w:styleId="Subtitle">
    <w:name w:val="Subtitle"/>
    <w:basedOn w:val="Normal"/>
    <w:next w:val="Normal"/>
    <w:link w:val="SubtitleChar"/>
    <w:uiPriority w:val="11"/>
    <w:qFormat/>
    <w:rsid w:val="006111B5"/>
    <w:pPr>
      <w:numPr>
        <w:ilvl w:val="1"/>
      </w:numPr>
      <w:jc w:val="center"/>
    </w:pPr>
    <w:rPr>
      <w:color w:val="5A5A5A" w:themeColor="text1" w:themeTint="A5"/>
      <w:spacing w:val="15"/>
    </w:rPr>
  </w:style>
  <w:style w:type="character" w:customStyle="1" w:styleId="SubtitleChar">
    <w:name w:val="Subtitle Char"/>
    <w:basedOn w:val="DefaultParagraphFont"/>
    <w:link w:val="Subtitle"/>
    <w:uiPriority w:val="11"/>
    <w:rsid w:val="006111B5"/>
    <w:rPr>
      <w:rFonts w:eastAsiaTheme="minorEastAsia"/>
      <w:color w:val="5A5A5A" w:themeColor="text1" w:themeTint="A5"/>
      <w:spacing w:val="15"/>
      <w:lang w:eastAsia="zh-CN"/>
    </w:rPr>
  </w:style>
  <w:style w:type="paragraph" w:styleId="NoSpacing">
    <w:name w:val="No Spacing"/>
    <w:uiPriority w:val="1"/>
    <w:qFormat/>
    <w:rsid w:val="00F01949"/>
    <w:pPr>
      <w:spacing w:after="0" w:line="240" w:lineRule="auto"/>
    </w:pPr>
    <w:rPr>
      <w:rFonts w:eastAsiaTheme="minorEastAsia"/>
      <w:lang w:eastAsia="zh-CN"/>
    </w:rPr>
  </w:style>
  <w:style w:type="paragraph" w:styleId="TOCHeading">
    <w:name w:val="TOC Heading"/>
    <w:basedOn w:val="Heading1"/>
    <w:next w:val="Normal"/>
    <w:uiPriority w:val="39"/>
    <w:unhideWhenUsed/>
    <w:qFormat/>
    <w:rsid w:val="00F01949"/>
    <w:pPr>
      <w:outlineLvl w:val="9"/>
    </w:pPr>
    <w:rPr>
      <w:lang w:eastAsia="en-US"/>
    </w:rPr>
  </w:style>
  <w:style w:type="paragraph" w:styleId="TOC1">
    <w:name w:val="toc 1"/>
    <w:basedOn w:val="Normal"/>
    <w:next w:val="Normal"/>
    <w:autoRedefine/>
    <w:uiPriority w:val="39"/>
    <w:unhideWhenUsed/>
    <w:rsid w:val="00F01949"/>
    <w:pPr>
      <w:spacing w:after="100"/>
    </w:pPr>
  </w:style>
  <w:style w:type="paragraph" w:styleId="Header">
    <w:name w:val="header"/>
    <w:basedOn w:val="Normal"/>
    <w:link w:val="HeaderChar"/>
    <w:uiPriority w:val="99"/>
    <w:unhideWhenUsed/>
    <w:rsid w:val="00F01949"/>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F01949"/>
  </w:style>
  <w:style w:type="paragraph" w:styleId="Footer">
    <w:name w:val="footer"/>
    <w:basedOn w:val="Normal"/>
    <w:link w:val="FooterChar"/>
    <w:uiPriority w:val="99"/>
    <w:unhideWhenUsed/>
    <w:rsid w:val="00F01949"/>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F01949"/>
  </w:style>
  <w:style w:type="paragraph" w:styleId="TOC2">
    <w:name w:val="toc 2"/>
    <w:basedOn w:val="Normal"/>
    <w:next w:val="Normal"/>
    <w:autoRedefine/>
    <w:uiPriority w:val="39"/>
    <w:unhideWhenUsed/>
    <w:rsid w:val="00F01949"/>
    <w:pPr>
      <w:spacing w:after="100"/>
      <w:ind w:left="220"/>
    </w:pPr>
  </w:style>
  <w:style w:type="paragraph" w:styleId="TOC3">
    <w:name w:val="toc 3"/>
    <w:basedOn w:val="Normal"/>
    <w:next w:val="Normal"/>
    <w:autoRedefine/>
    <w:uiPriority w:val="39"/>
    <w:unhideWhenUsed/>
    <w:rsid w:val="00F01949"/>
    <w:pPr>
      <w:spacing w:after="100"/>
      <w:ind w:left="440"/>
    </w:pPr>
  </w:style>
  <w:style w:type="character" w:styleId="UnresolvedMention">
    <w:name w:val="Unresolved Mention"/>
    <w:basedOn w:val="DefaultParagraphFont"/>
    <w:uiPriority w:val="99"/>
    <w:semiHidden/>
    <w:unhideWhenUsed/>
    <w:rsid w:val="00F01949"/>
    <w:rPr>
      <w:color w:val="605E5C"/>
      <w:shd w:val="clear" w:color="auto" w:fill="E1DFDD"/>
    </w:rPr>
  </w:style>
  <w:style w:type="character" w:styleId="FollowedHyperlink">
    <w:name w:val="FollowedHyperlink"/>
    <w:basedOn w:val="DefaultParagraphFont"/>
    <w:uiPriority w:val="99"/>
    <w:semiHidden/>
    <w:unhideWhenUsed/>
    <w:rsid w:val="00F01949"/>
    <w:rPr>
      <w:color w:val="954F72" w:themeColor="followedHyperlink"/>
      <w:u w:val="single"/>
    </w:rPr>
  </w:style>
  <w:style w:type="paragraph" w:styleId="NormalWeb">
    <w:name w:val="Normal (Web)"/>
    <w:basedOn w:val="Normal"/>
    <w:uiPriority w:val="99"/>
    <w:unhideWhenUsed/>
    <w:rsid w:val="005044D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0F7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E13"/>
    <w:rPr>
      <w:rFonts w:ascii="Segoe UI" w:eastAsiaTheme="minorEastAsia" w:hAnsi="Segoe UI" w:cs="Segoe UI"/>
      <w:sz w:val="18"/>
      <w:szCs w:val="18"/>
      <w:lang w:eastAsia="zh-CN"/>
    </w:rPr>
  </w:style>
  <w:style w:type="paragraph" w:customStyle="1" w:styleId="paragraph">
    <w:name w:val="paragraph"/>
    <w:basedOn w:val="Normal"/>
    <w:rsid w:val="009964A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9964A5"/>
  </w:style>
  <w:style w:type="character" w:customStyle="1" w:styleId="eop">
    <w:name w:val="eop"/>
    <w:basedOn w:val="DefaultParagraphFont"/>
    <w:rsid w:val="009964A5"/>
  </w:style>
  <w:style w:type="character" w:customStyle="1" w:styleId="advancedproofingissue">
    <w:name w:val="advancedproofingissue"/>
    <w:basedOn w:val="DefaultParagraphFont"/>
    <w:rsid w:val="009964A5"/>
  </w:style>
  <w:style w:type="character" w:customStyle="1" w:styleId="scxw82429318">
    <w:name w:val="scxw82429318"/>
    <w:basedOn w:val="DefaultParagraphFont"/>
    <w:rsid w:val="009964A5"/>
  </w:style>
  <w:style w:type="character" w:customStyle="1" w:styleId="spellingerror">
    <w:name w:val="spellingerror"/>
    <w:basedOn w:val="DefaultParagraphFont"/>
    <w:rsid w:val="009964A5"/>
  </w:style>
  <w:style w:type="character" w:styleId="CommentReference">
    <w:name w:val="annotation reference"/>
    <w:basedOn w:val="DefaultParagraphFont"/>
    <w:uiPriority w:val="99"/>
    <w:semiHidden/>
    <w:unhideWhenUsed/>
    <w:rsid w:val="009964A5"/>
    <w:rPr>
      <w:sz w:val="16"/>
      <w:szCs w:val="16"/>
    </w:rPr>
  </w:style>
  <w:style w:type="paragraph" w:styleId="CommentText">
    <w:name w:val="annotation text"/>
    <w:basedOn w:val="Normal"/>
    <w:link w:val="CommentTextChar"/>
    <w:uiPriority w:val="99"/>
    <w:semiHidden/>
    <w:unhideWhenUsed/>
    <w:rsid w:val="009964A5"/>
    <w:pPr>
      <w:spacing w:line="240" w:lineRule="auto"/>
    </w:pPr>
    <w:rPr>
      <w:sz w:val="20"/>
      <w:szCs w:val="20"/>
    </w:rPr>
  </w:style>
  <w:style w:type="character" w:customStyle="1" w:styleId="CommentTextChar">
    <w:name w:val="Comment Text Char"/>
    <w:basedOn w:val="DefaultParagraphFont"/>
    <w:link w:val="CommentText"/>
    <w:uiPriority w:val="99"/>
    <w:semiHidden/>
    <w:rsid w:val="009964A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9964A5"/>
    <w:rPr>
      <w:b/>
      <w:bCs/>
    </w:rPr>
  </w:style>
  <w:style w:type="character" w:customStyle="1" w:styleId="CommentSubjectChar">
    <w:name w:val="Comment Subject Char"/>
    <w:basedOn w:val="CommentTextChar"/>
    <w:link w:val="CommentSubject"/>
    <w:uiPriority w:val="99"/>
    <w:semiHidden/>
    <w:rsid w:val="009964A5"/>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44962">
      <w:bodyDiv w:val="1"/>
      <w:marLeft w:val="0"/>
      <w:marRight w:val="0"/>
      <w:marTop w:val="0"/>
      <w:marBottom w:val="0"/>
      <w:divBdr>
        <w:top w:val="none" w:sz="0" w:space="0" w:color="auto"/>
        <w:left w:val="none" w:sz="0" w:space="0" w:color="auto"/>
        <w:bottom w:val="none" w:sz="0" w:space="0" w:color="auto"/>
        <w:right w:val="none" w:sz="0" w:space="0" w:color="auto"/>
      </w:divBdr>
    </w:div>
    <w:div w:id="784694330">
      <w:bodyDiv w:val="1"/>
      <w:marLeft w:val="0"/>
      <w:marRight w:val="0"/>
      <w:marTop w:val="0"/>
      <w:marBottom w:val="0"/>
      <w:divBdr>
        <w:top w:val="none" w:sz="0" w:space="0" w:color="auto"/>
        <w:left w:val="none" w:sz="0" w:space="0" w:color="auto"/>
        <w:bottom w:val="none" w:sz="0" w:space="0" w:color="auto"/>
        <w:right w:val="none" w:sz="0" w:space="0" w:color="auto"/>
      </w:divBdr>
    </w:div>
    <w:div w:id="884175863">
      <w:bodyDiv w:val="1"/>
      <w:marLeft w:val="0"/>
      <w:marRight w:val="0"/>
      <w:marTop w:val="0"/>
      <w:marBottom w:val="0"/>
      <w:divBdr>
        <w:top w:val="none" w:sz="0" w:space="0" w:color="auto"/>
        <w:left w:val="none" w:sz="0" w:space="0" w:color="auto"/>
        <w:bottom w:val="none" w:sz="0" w:space="0" w:color="auto"/>
        <w:right w:val="none" w:sz="0" w:space="0" w:color="auto"/>
      </w:divBdr>
    </w:div>
    <w:div w:id="941690147">
      <w:bodyDiv w:val="1"/>
      <w:marLeft w:val="0"/>
      <w:marRight w:val="0"/>
      <w:marTop w:val="0"/>
      <w:marBottom w:val="0"/>
      <w:divBdr>
        <w:top w:val="none" w:sz="0" w:space="0" w:color="auto"/>
        <w:left w:val="none" w:sz="0" w:space="0" w:color="auto"/>
        <w:bottom w:val="none" w:sz="0" w:space="0" w:color="auto"/>
        <w:right w:val="none" w:sz="0" w:space="0" w:color="auto"/>
      </w:divBdr>
      <w:divsChild>
        <w:div w:id="897328594">
          <w:marLeft w:val="0"/>
          <w:marRight w:val="0"/>
          <w:marTop w:val="0"/>
          <w:marBottom w:val="0"/>
          <w:divBdr>
            <w:top w:val="none" w:sz="0" w:space="0" w:color="auto"/>
            <w:left w:val="none" w:sz="0" w:space="0" w:color="auto"/>
            <w:bottom w:val="none" w:sz="0" w:space="0" w:color="auto"/>
            <w:right w:val="none" w:sz="0" w:space="0" w:color="auto"/>
          </w:divBdr>
        </w:div>
        <w:div w:id="2106605574">
          <w:marLeft w:val="0"/>
          <w:marRight w:val="0"/>
          <w:marTop w:val="0"/>
          <w:marBottom w:val="0"/>
          <w:divBdr>
            <w:top w:val="none" w:sz="0" w:space="0" w:color="auto"/>
            <w:left w:val="none" w:sz="0" w:space="0" w:color="auto"/>
            <w:bottom w:val="none" w:sz="0" w:space="0" w:color="auto"/>
            <w:right w:val="none" w:sz="0" w:space="0" w:color="auto"/>
          </w:divBdr>
        </w:div>
        <w:div w:id="1371303055">
          <w:marLeft w:val="0"/>
          <w:marRight w:val="0"/>
          <w:marTop w:val="0"/>
          <w:marBottom w:val="0"/>
          <w:divBdr>
            <w:top w:val="none" w:sz="0" w:space="0" w:color="auto"/>
            <w:left w:val="none" w:sz="0" w:space="0" w:color="auto"/>
            <w:bottom w:val="none" w:sz="0" w:space="0" w:color="auto"/>
            <w:right w:val="none" w:sz="0" w:space="0" w:color="auto"/>
          </w:divBdr>
        </w:div>
        <w:div w:id="1320845238">
          <w:marLeft w:val="0"/>
          <w:marRight w:val="0"/>
          <w:marTop w:val="0"/>
          <w:marBottom w:val="0"/>
          <w:divBdr>
            <w:top w:val="none" w:sz="0" w:space="0" w:color="auto"/>
            <w:left w:val="none" w:sz="0" w:space="0" w:color="auto"/>
            <w:bottom w:val="none" w:sz="0" w:space="0" w:color="auto"/>
            <w:right w:val="none" w:sz="0" w:space="0" w:color="auto"/>
          </w:divBdr>
        </w:div>
        <w:div w:id="80373281">
          <w:marLeft w:val="0"/>
          <w:marRight w:val="0"/>
          <w:marTop w:val="0"/>
          <w:marBottom w:val="0"/>
          <w:divBdr>
            <w:top w:val="none" w:sz="0" w:space="0" w:color="auto"/>
            <w:left w:val="none" w:sz="0" w:space="0" w:color="auto"/>
            <w:bottom w:val="none" w:sz="0" w:space="0" w:color="auto"/>
            <w:right w:val="none" w:sz="0" w:space="0" w:color="auto"/>
          </w:divBdr>
        </w:div>
      </w:divsChild>
    </w:div>
    <w:div w:id="1010794081">
      <w:bodyDiv w:val="1"/>
      <w:marLeft w:val="0"/>
      <w:marRight w:val="0"/>
      <w:marTop w:val="0"/>
      <w:marBottom w:val="0"/>
      <w:divBdr>
        <w:top w:val="none" w:sz="0" w:space="0" w:color="auto"/>
        <w:left w:val="none" w:sz="0" w:space="0" w:color="auto"/>
        <w:bottom w:val="none" w:sz="0" w:space="0" w:color="auto"/>
        <w:right w:val="none" w:sz="0" w:space="0" w:color="auto"/>
      </w:divBdr>
      <w:divsChild>
        <w:div w:id="613220651">
          <w:marLeft w:val="0"/>
          <w:marRight w:val="0"/>
          <w:marTop w:val="0"/>
          <w:marBottom w:val="0"/>
          <w:divBdr>
            <w:top w:val="none" w:sz="0" w:space="0" w:color="auto"/>
            <w:left w:val="none" w:sz="0" w:space="0" w:color="auto"/>
            <w:bottom w:val="none" w:sz="0" w:space="0" w:color="auto"/>
            <w:right w:val="none" w:sz="0" w:space="0" w:color="auto"/>
          </w:divBdr>
        </w:div>
        <w:div w:id="1405907807">
          <w:marLeft w:val="0"/>
          <w:marRight w:val="0"/>
          <w:marTop w:val="0"/>
          <w:marBottom w:val="0"/>
          <w:divBdr>
            <w:top w:val="none" w:sz="0" w:space="0" w:color="auto"/>
            <w:left w:val="none" w:sz="0" w:space="0" w:color="auto"/>
            <w:bottom w:val="none" w:sz="0" w:space="0" w:color="auto"/>
            <w:right w:val="none" w:sz="0" w:space="0" w:color="auto"/>
          </w:divBdr>
        </w:div>
        <w:div w:id="453208866">
          <w:marLeft w:val="0"/>
          <w:marRight w:val="0"/>
          <w:marTop w:val="0"/>
          <w:marBottom w:val="0"/>
          <w:divBdr>
            <w:top w:val="none" w:sz="0" w:space="0" w:color="auto"/>
            <w:left w:val="none" w:sz="0" w:space="0" w:color="auto"/>
            <w:bottom w:val="none" w:sz="0" w:space="0" w:color="auto"/>
            <w:right w:val="none" w:sz="0" w:space="0" w:color="auto"/>
          </w:divBdr>
        </w:div>
        <w:div w:id="735594154">
          <w:marLeft w:val="0"/>
          <w:marRight w:val="0"/>
          <w:marTop w:val="0"/>
          <w:marBottom w:val="0"/>
          <w:divBdr>
            <w:top w:val="none" w:sz="0" w:space="0" w:color="auto"/>
            <w:left w:val="none" w:sz="0" w:space="0" w:color="auto"/>
            <w:bottom w:val="none" w:sz="0" w:space="0" w:color="auto"/>
            <w:right w:val="none" w:sz="0" w:space="0" w:color="auto"/>
          </w:divBdr>
        </w:div>
        <w:div w:id="49886650">
          <w:marLeft w:val="0"/>
          <w:marRight w:val="0"/>
          <w:marTop w:val="0"/>
          <w:marBottom w:val="0"/>
          <w:divBdr>
            <w:top w:val="none" w:sz="0" w:space="0" w:color="auto"/>
            <w:left w:val="none" w:sz="0" w:space="0" w:color="auto"/>
            <w:bottom w:val="none" w:sz="0" w:space="0" w:color="auto"/>
            <w:right w:val="none" w:sz="0" w:space="0" w:color="auto"/>
          </w:divBdr>
        </w:div>
      </w:divsChild>
    </w:div>
    <w:div w:id="1107845257">
      <w:bodyDiv w:val="1"/>
      <w:marLeft w:val="0"/>
      <w:marRight w:val="0"/>
      <w:marTop w:val="0"/>
      <w:marBottom w:val="0"/>
      <w:divBdr>
        <w:top w:val="none" w:sz="0" w:space="0" w:color="auto"/>
        <w:left w:val="none" w:sz="0" w:space="0" w:color="auto"/>
        <w:bottom w:val="none" w:sz="0" w:space="0" w:color="auto"/>
        <w:right w:val="none" w:sz="0" w:space="0" w:color="auto"/>
      </w:divBdr>
    </w:div>
    <w:div w:id="1164514014">
      <w:bodyDiv w:val="1"/>
      <w:marLeft w:val="0"/>
      <w:marRight w:val="0"/>
      <w:marTop w:val="0"/>
      <w:marBottom w:val="0"/>
      <w:divBdr>
        <w:top w:val="none" w:sz="0" w:space="0" w:color="auto"/>
        <w:left w:val="none" w:sz="0" w:space="0" w:color="auto"/>
        <w:bottom w:val="none" w:sz="0" w:space="0" w:color="auto"/>
        <w:right w:val="none" w:sz="0" w:space="0" w:color="auto"/>
      </w:divBdr>
    </w:div>
    <w:div w:id="1175268569">
      <w:bodyDiv w:val="1"/>
      <w:marLeft w:val="0"/>
      <w:marRight w:val="0"/>
      <w:marTop w:val="0"/>
      <w:marBottom w:val="0"/>
      <w:divBdr>
        <w:top w:val="none" w:sz="0" w:space="0" w:color="auto"/>
        <w:left w:val="none" w:sz="0" w:space="0" w:color="auto"/>
        <w:bottom w:val="none" w:sz="0" w:space="0" w:color="auto"/>
        <w:right w:val="none" w:sz="0" w:space="0" w:color="auto"/>
      </w:divBdr>
    </w:div>
    <w:div w:id="1324234866">
      <w:bodyDiv w:val="1"/>
      <w:marLeft w:val="0"/>
      <w:marRight w:val="0"/>
      <w:marTop w:val="0"/>
      <w:marBottom w:val="0"/>
      <w:divBdr>
        <w:top w:val="none" w:sz="0" w:space="0" w:color="auto"/>
        <w:left w:val="none" w:sz="0" w:space="0" w:color="auto"/>
        <w:bottom w:val="none" w:sz="0" w:space="0" w:color="auto"/>
        <w:right w:val="none" w:sz="0" w:space="0" w:color="auto"/>
      </w:divBdr>
    </w:div>
    <w:div w:id="1412501697">
      <w:bodyDiv w:val="1"/>
      <w:marLeft w:val="0"/>
      <w:marRight w:val="0"/>
      <w:marTop w:val="0"/>
      <w:marBottom w:val="0"/>
      <w:divBdr>
        <w:top w:val="none" w:sz="0" w:space="0" w:color="auto"/>
        <w:left w:val="none" w:sz="0" w:space="0" w:color="auto"/>
        <w:bottom w:val="none" w:sz="0" w:space="0" w:color="auto"/>
        <w:right w:val="none" w:sz="0" w:space="0" w:color="auto"/>
      </w:divBdr>
    </w:div>
    <w:div w:id="1520194761">
      <w:bodyDiv w:val="1"/>
      <w:marLeft w:val="0"/>
      <w:marRight w:val="0"/>
      <w:marTop w:val="0"/>
      <w:marBottom w:val="0"/>
      <w:divBdr>
        <w:top w:val="none" w:sz="0" w:space="0" w:color="auto"/>
        <w:left w:val="none" w:sz="0" w:space="0" w:color="auto"/>
        <w:bottom w:val="none" w:sz="0" w:space="0" w:color="auto"/>
        <w:right w:val="none" w:sz="0" w:space="0" w:color="auto"/>
      </w:divBdr>
      <w:divsChild>
        <w:div w:id="998077894">
          <w:marLeft w:val="0"/>
          <w:marRight w:val="0"/>
          <w:marTop w:val="0"/>
          <w:marBottom w:val="0"/>
          <w:divBdr>
            <w:top w:val="none" w:sz="0" w:space="0" w:color="auto"/>
            <w:left w:val="none" w:sz="0" w:space="0" w:color="auto"/>
            <w:bottom w:val="none" w:sz="0" w:space="0" w:color="auto"/>
            <w:right w:val="none" w:sz="0" w:space="0" w:color="auto"/>
          </w:divBdr>
        </w:div>
        <w:div w:id="1325206863">
          <w:marLeft w:val="0"/>
          <w:marRight w:val="0"/>
          <w:marTop w:val="0"/>
          <w:marBottom w:val="0"/>
          <w:divBdr>
            <w:top w:val="none" w:sz="0" w:space="0" w:color="auto"/>
            <w:left w:val="none" w:sz="0" w:space="0" w:color="auto"/>
            <w:bottom w:val="none" w:sz="0" w:space="0" w:color="auto"/>
            <w:right w:val="none" w:sz="0" w:space="0" w:color="auto"/>
          </w:divBdr>
        </w:div>
        <w:div w:id="178201154">
          <w:marLeft w:val="0"/>
          <w:marRight w:val="0"/>
          <w:marTop w:val="0"/>
          <w:marBottom w:val="0"/>
          <w:divBdr>
            <w:top w:val="none" w:sz="0" w:space="0" w:color="auto"/>
            <w:left w:val="none" w:sz="0" w:space="0" w:color="auto"/>
            <w:bottom w:val="none" w:sz="0" w:space="0" w:color="auto"/>
            <w:right w:val="none" w:sz="0" w:space="0" w:color="auto"/>
          </w:divBdr>
        </w:div>
        <w:div w:id="1181159840">
          <w:marLeft w:val="0"/>
          <w:marRight w:val="0"/>
          <w:marTop w:val="0"/>
          <w:marBottom w:val="0"/>
          <w:divBdr>
            <w:top w:val="none" w:sz="0" w:space="0" w:color="auto"/>
            <w:left w:val="none" w:sz="0" w:space="0" w:color="auto"/>
            <w:bottom w:val="none" w:sz="0" w:space="0" w:color="auto"/>
            <w:right w:val="none" w:sz="0" w:space="0" w:color="auto"/>
          </w:divBdr>
        </w:div>
        <w:div w:id="564340849">
          <w:marLeft w:val="0"/>
          <w:marRight w:val="0"/>
          <w:marTop w:val="0"/>
          <w:marBottom w:val="0"/>
          <w:divBdr>
            <w:top w:val="none" w:sz="0" w:space="0" w:color="auto"/>
            <w:left w:val="none" w:sz="0" w:space="0" w:color="auto"/>
            <w:bottom w:val="none" w:sz="0" w:space="0" w:color="auto"/>
            <w:right w:val="none" w:sz="0" w:space="0" w:color="auto"/>
          </w:divBdr>
        </w:div>
        <w:div w:id="2094810263">
          <w:marLeft w:val="0"/>
          <w:marRight w:val="0"/>
          <w:marTop w:val="0"/>
          <w:marBottom w:val="0"/>
          <w:divBdr>
            <w:top w:val="none" w:sz="0" w:space="0" w:color="auto"/>
            <w:left w:val="none" w:sz="0" w:space="0" w:color="auto"/>
            <w:bottom w:val="none" w:sz="0" w:space="0" w:color="auto"/>
            <w:right w:val="none" w:sz="0" w:space="0" w:color="auto"/>
          </w:divBdr>
        </w:div>
        <w:div w:id="56898610">
          <w:marLeft w:val="0"/>
          <w:marRight w:val="0"/>
          <w:marTop w:val="0"/>
          <w:marBottom w:val="0"/>
          <w:divBdr>
            <w:top w:val="none" w:sz="0" w:space="0" w:color="auto"/>
            <w:left w:val="none" w:sz="0" w:space="0" w:color="auto"/>
            <w:bottom w:val="none" w:sz="0" w:space="0" w:color="auto"/>
            <w:right w:val="none" w:sz="0" w:space="0" w:color="auto"/>
          </w:divBdr>
        </w:div>
        <w:div w:id="169805016">
          <w:marLeft w:val="0"/>
          <w:marRight w:val="0"/>
          <w:marTop w:val="0"/>
          <w:marBottom w:val="0"/>
          <w:divBdr>
            <w:top w:val="none" w:sz="0" w:space="0" w:color="auto"/>
            <w:left w:val="none" w:sz="0" w:space="0" w:color="auto"/>
            <w:bottom w:val="none" w:sz="0" w:space="0" w:color="auto"/>
            <w:right w:val="none" w:sz="0" w:space="0" w:color="auto"/>
          </w:divBdr>
        </w:div>
        <w:div w:id="1432436684">
          <w:marLeft w:val="0"/>
          <w:marRight w:val="0"/>
          <w:marTop w:val="0"/>
          <w:marBottom w:val="0"/>
          <w:divBdr>
            <w:top w:val="none" w:sz="0" w:space="0" w:color="auto"/>
            <w:left w:val="none" w:sz="0" w:space="0" w:color="auto"/>
            <w:bottom w:val="none" w:sz="0" w:space="0" w:color="auto"/>
            <w:right w:val="none" w:sz="0" w:space="0" w:color="auto"/>
          </w:divBdr>
        </w:div>
        <w:div w:id="516694377">
          <w:marLeft w:val="0"/>
          <w:marRight w:val="0"/>
          <w:marTop w:val="0"/>
          <w:marBottom w:val="0"/>
          <w:divBdr>
            <w:top w:val="none" w:sz="0" w:space="0" w:color="auto"/>
            <w:left w:val="none" w:sz="0" w:space="0" w:color="auto"/>
            <w:bottom w:val="none" w:sz="0" w:space="0" w:color="auto"/>
            <w:right w:val="none" w:sz="0" w:space="0" w:color="auto"/>
          </w:divBdr>
        </w:div>
      </w:divsChild>
    </w:div>
    <w:div w:id="1521044965">
      <w:bodyDiv w:val="1"/>
      <w:marLeft w:val="0"/>
      <w:marRight w:val="0"/>
      <w:marTop w:val="0"/>
      <w:marBottom w:val="0"/>
      <w:divBdr>
        <w:top w:val="none" w:sz="0" w:space="0" w:color="auto"/>
        <w:left w:val="none" w:sz="0" w:space="0" w:color="auto"/>
        <w:bottom w:val="none" w:sz="0" w:space="0" w:color="auto"/>
        <w:right w:val="none" w:sz="0" w:space="0" w:color="auto"/>
      </w:divBdr>
    </w:div>
    <w:div w:id="1582910082">
      <w:bodyDiv w:val="1"/>
      <w:marLeft w:val="0"/>
      <w:marRight w:val="0"/>
      <w:marTop w:val="0"/>
      <w:marBottom w:val="0"/>
      <w:divBdr>
        <w:top w:val="none" w:sz="0" w:space="0" w:color="auto"/>
        <w:left w:val="none" w:sz="0" w:space="0" w:color="auto"/>
        <w:bottom w:val="none" w:sz="0" w:space="0" w:color="auto"/>
        <w:right w:val="none" w:sz="0" w:space="0" w:color="auto"/>
      </w:divBdr>
      <w:divsChild>
        <w:div w:id="1654528462">
          <w:marLeft w:val="0"/>
          <w:marRight w:val="0"/>
          <w:marTop w:val="0"/>
          <w:marBottom w:val="0"/>
          <w:divBdr>
            <w:top w:val="none" w:sz="0" w:space="0" w:color="auto"/>
            <w:left w:val="none" w:sz="0" w:space="0" w:color="auto"/>
            <w:bottom w:val="none" w:sz="0" w:space="0" w:color="auto"/>
            <w:right w:val="none" w:sz="0" w:space="0" w:color="auto"/>
          </w:divBdr>
        </w:div>
        <w:div w:id="347175264">
          <w:marLeft w:val="0"/>
          <w:marRight w:val="0"/>
          <w:marTop w:val="0"/>
          <w:marBottom w:val="0"/>
          <w:divBdr>
            <w:top w:val="none" w:sz="0" w:space="0" w:color="auto"/>
            <w:left w:val="none" w:sz="0" w:space="0" w:color="auto"/>
            <w:bottom w:val="none" w:sz="0" w:space="0" w:color="auto"/>
            <w:right w:val="none" w:sz="0" w:space="0" w:color="auto"/>
          </w:divBdr>
        </w:div>
        <w:div w:id="268395880">
          <w:marLeft w:val="0"/>
          <w:marRight w:val="0"/>
          <w:marTop w:val="0"/>
          <w:marBottom w:val="0"/>
          <w:divBdr>
            <w:top w:val="none" w:sz="0" w:space="0" w:color="auto"/>
            <w:left w:val="none" w:sz="0" w:space="0" w:color="auto"/>
            <w:bottom w:val="none" w:sz="0" w:space="0" w:color="auto"/>
            <w:right w:val="none" w:sz="0" w:space="0" w:color="auto"/>
          </w:divBdr>
        </w:div>
      </w:divsChild>
    </w:div>
    <w:div w:id="1681159681">
      <w:bodyDiv w:val="1"/>
      <w:marLeft w:val="0"/>
      <w:marRight w:val="0"/>
      <w:marTop w:val="0"/>
      <w:marBottom w:val="0"/>
      <w:divBdr>
        <w:top w:val="none" w:sz="0" w:space="0" w:color="auto"/>
        <w:left w:val="none" w:sz="0" w:space="0" w:color="auto"/>
        <w:bottom w:val="none" w:sz="0" w:space="0" w:color="auto"/>
        <w:right w:val="none" w:sz="0" w:space="0" w:color="auto"/>
      </w:divBdr>
      <w:divsChild>
        <w:div w:id="1312249655">
          <w:marLeft w:val="0"/>
          <w:marRight w:val="0"/>
          <w:marTop w:val="0"/>
          <w:marBottom w:val="0"/>
          <w:divBdr>
            <w:top w:val="none" w:sz="0" w:space="0" w:color="auto"/>
            <w:left w:val="none" w:sz="0" w:space="0" w:color="auto"/>
            <w:bottom w:val="none" w:sz="0" w:space="0" w:color="auto"/>
            <w:right w:val="none" w:sz="0" w:space="0" w:color="auto"/>
          </w:divBdr>
        </w:div>
        <w:div w:id="89662729">
          <w:marLeft w:val="0"/>
          <w:marRight w:val="0"/>
          <w:marTop w:val="0"/>
          <w:marBottom w:val="0"/>
          <w:divBdr>
            <w:top w:val="none" w:sz="0" w:space="0" w:color="auto"/>
            <w:left w:val="none" w:sz="0" w:space="0" w:color="auto"/>
            <w:bottom w:val="none" w:sz="0" w:space="0" w:color="auto"/>
            <w:right w:val="none" w:sz="0" w:space="0" w:color="auto"/>
          </w:divBdr>
        </w:div>
      </w:divsChild>
    </w:div>
    <w:div w:id="1760322903">
      <w:bodyDiv w:val="1"/>
      <w:marLeft w:val="0"/>
      <w:marRight w:val="0"/>
      <w:marTop w:val="0"/>
      <w:marBottom w:val="0"/>
      <w:divBdr>
        <w:top w:val="none" w:sz="0" w:space="0" w:color="auto"/>
        <w:left w:val="none" w:sz="0" w:space="0" w:color="auto"/>
        <w:bottom w:val="none" w:sz="0" w:space="0" w:color="auto"/>
        <w:right w:val="none" w:sz="0" w:space="0" w:color="auto"/>
      </w:divBdr>
      <w:divsChild>
        <w:div w:id="1884631303">
          <w:marLeft w:val="0"/>
          <w:marRight w:val="0"/>
          <w:marTop w:val="0"/>
          <w:marBottom w:val="0"/>
          <w:divBdr>
            <w:top w:val="none" w:sz="0" w:space="0" w:color="auto"/>
            <w:left w:val="none" w:sz="0" w:space="0" w:color="auto"/>
            <w:bottom w:val="none" w:sz="0" w:space="0" w:color="auto"/>
            <w:right w:val="none" w:sz="0" w:space="0" w:color="auto"/>
          </w:divBdr>
        </w:div>
        <w:div w:id="1588419099">
          <w:marLeft w:val="0"/>
          <w:marRight w:val="0"/>
          <w:marTop w:val="0"/>
          <w:marBottom w:val="0"/>
          <w:divBdr>
            <w:top w:val="none" w:sz="0" w:space="0" w:color="auto"/>
            <w:left w:val="none" w:sz="0" w:space="0" w:color="auto"/>
            <w:bottom w:val="none" w:sz="0" w:space="0" w:color="auto"/>
            <w:right w:val="none" w:sz="0" w:space="0" w:color="auto"/>
          </w:divBdr>
        </w:div>
        <w:div w:id="1769814727">
          <w:marLeft w:val="0"/>
          <w:marRight w:val="0"/>
          <w:marTop w:val="0"/>
          <w:marBottom w:val="0"/>
          <w:divBdr>
            <w:top w:val="none" w:sz="0" w:space="0" w:color="auto"/>
            <w:left w:val="none" w:sz="0" w:space="0" w:color="auto"/>
            <w:bottom w:val="none" w:sz="0" w:space="0" w:color="auto"/>
            <w:right w:val="none" w:sz="0" w:space="0" w:color="auto"/>
          </w:divBdr>
        </w:div>
        <w:div w:id="119107070">
          <w:marLeft w:val="0"/>
          <w:marRight w:val="0"/>
          <w:marTop w:val="0"/>
          <w:marBottom w:val="0"/>
          <w:divBdr>
            <w:top w:val="none" w:sz="0" w:space="0" w:color="auto"/>
            <w:left w:val="none" w:sz="0" w:space="0" w:color="auto"/>
            <w:bottom w:val="none" w:sz="0" w:space="0" w:color="auto"/>
            <w:right w:val="none" w:sz="0" w:space="0" w:color="auto"/>
          </w:divBdr>
        </w:div>
        <w:div w:id="1058474484">
          <w:marLeft w:val="0"/>
          <w:marRight w:val="0"/>
          <w:marTop w:val="0"/>
          <w:marBottom w:val="0"/>
          <w:divBdr>
            <w:top w:val="none" w:sz="0" w:space="0" w:color="auto"/>
            <w:left w:val="none" w:sz="0" w:space="0" w:color="auto"/>
            <w:bottom w:val="none" w:sz="0" w:space="0" w:color="auto"/>
            <w:right w:val="none" w:sz="0" w:space="0" w:color="auto"/>
          </w:divBdr>
        </w:div>
      </w:divsChild>
    </w:div>
    <w:div w:id="2028362698">
      <w:bodyDiv w:val="1"/>
      <w:marLeft w:val="0"/>
      <w:marRight w:val="0"/>
      <w:marTop w:val="0"/>
      <w:marBottom w:val="0"/>
      <w:divBdr>
        <w:top w:val="none" w:sz="0" w:space="0" w:color="auto"/>
        <w:left w:val="none" w:sz="0" w:space="0" w:color="auto"/>
        <w:bottom w:val="none" w:sz="0" w:space="0" w:color="auto"/>
        <w:right w:val="none" w:sz="0" w:space="0" w:color="auto"/>
      </w:divBdr>
      <w:divsChild>
        <w:div w:id="1414619151">
          <w:marLeft w:val="0"/>
          <w:marRight w:val="0"/>
          <w:marTop w:val="0"/>
          <w:marBottom w:val="0"/>
          <w:divBdr>
            <w:top w:val="none" w:sz="0" w:space="0" w:color="auto"/>
            <w:left w:val="none" w:sz="0" w:space="0" w:color="auto"/>
            <w:bottom w:val="none" w:sz="0" w:space="0" w:color="auto"/>
            <w:right w:val="none" w:sz="0" w:space="0" w:color="auto"/>
          </w:divBdr>
        </w:div>
        <w:div w:id="1418163730">
          <w:marLeft w:val="0"/>
          <w:marRight w:val="0"/>
          <w:marTop w:val="0"/>
          <w:marBottom w:val="0"/>
          <w:divBdr>
            <w:top w:val="none" w:sz="0" w:space="0" w:color="auto"/>
            <w:left w:val="none" w:sz="0" w:space="0" w:color="auto"/>
            <w:bottom w:val="none" w:sz="0" w:space="0" w:color="auto"/>
            <w:right w:val="none" w:sz="0" w:space="0" w:color="auto"/>
          </w:divBdr>
        </w:div>
        <w:div w:id="681324683">
          <w:marLeft w:val="0"/>
          <w:marRight w:val="0"/>
          <w:marTop w:val="0"/>
          <w:marBottom w:val="0"/>
          <w:divBdr>
            <w:top w:val="none" w:sz="0" w:space="0" w:color="auto"/>
            <w:left w:val="none" w:sz="0" w:space="0" w:color="auto"/>
            <w:bottom w:val="none" w:sz="0" w:space="0" w:color="auto"/>
            <w:right w:val="none" w:sz="0" w:space="0" w:color="auto"/>
          </w:divBdr>
        </w:div>
        <w:div w:id="1703558705">
          <w:marLeft w:val="0"/>
          <w:marRight w:val="0"/>
          <w:marTop w:val="0"/>
          <w:marBottom w:val="0"/>
          <w:divBdr>
            <w:top w:val="none" w:sz="0" w:space="0" w:color="auto"/>
            <w:left w:val="none" w:sz="0" w:space="0" w:color="auto"/>
            <w:bottom w:val="none" w:sz="0" w:space="0" w:color="auto"/>
            <w:right w:val="none" w:sz="0" w:space="0" w:color="auto"/>
          </w:divBdr>
        </w:div>
      </w:divsChild>
    </w:div>
    <w:div w:id="206271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3.uwsp.edu/tlc/Pages/techTutoring.aspx%22http:/www.uwsp.edu/tlc/Pages/ComputerGuides.asp%22http:/www.uwsp.edu/tlc/Pages/ComputerGuides.asp" TargetMode="External"/><Relationship Id="rId26" Type="http://schemas.openxmlformats.org/officeDocument/2006/relationships/image" Target="media/image11.png"/><Relationship Id="rId39" Type="http://schemas.openxmlformats.org/officeDocument/2006/relationships/hyperlink" Target="mailto:techhelp@uwsp.edu" TargetMode="External"/><Relationship Id="rId21" Type="http://schemas.openxmlformats.org/officeDocument/2006/relationships/image" Target="media/image6.PNG"/><Relationship Id="rId34" Type="http://schemas.openxmlformats.org/officeDocument/2006/relationships/hyperlink" Target="http://docs.legis.wisconsin.gov/code/admin_code/uws/14.pdf"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3.uwsp.edu/canvas"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hyperlink" Target="http://www.albion.com/netiquette/book/" TargetMode="External"/><Relationship Id="rId37" Type="http://schemas.openxmlformats.org/officeDocument/2006/relationships/hyperlink" Target="https://www3.uwsp.edu/tlc/Pages/techTutoring.aspx" TargetMode="External"/><Relationship Id="rId40" Type="http://schemas.openxmlformats.org/officeDocument/2006/relationships/footer" Target="footer1.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3.uwsp.edu/d2l/Pages/requirements.aspx" TargetMode="External"/><Relationship Id="rId23" Type="http://schemas.openxmlformats.org/officeDocument/2006/relationships/image" Target="media/image8.png"/><Relationship Id="rId28" Type="http://schemas.openxmlformats.org/officeDocument/2006/relationships/hyperlink" Target="https://community.canvaslms.com/docs/DOC-3891" TargetMode="External"/><Relationship Id="rId36" Type="http://schemas.openxmlformats.org/officeDocument/2006/relationships/hyperlink" Target="https://www3.uwsp.edu/infotech/Pages/ServiceDesk/default.aspx" TargetMode="External"/><Relationship Id="rId10" Type="http://schemas.openxmlformats.org/officeDocument/2006/relationships/hyperlink" Target="https://email.uwsp.edu/owa/redir.aspx?C=IsVU96uPxVNOcEYLAd009DTGeUHjAhbCABvuiapuY8IXkS87b-DUCA..&amp;URL=http%3a%2f%2fwww.sagepub.com" TargetMode="External"/><Relationship Id="rId19" Type="http://schemas.openxmlformats.org/officeDocument/2006/relationships/hyperlink" Target="https://www3.uwsp.edu/infotech/Pages/ServiceDesk/default.aspx" TargetMode="External"/><Relationship Id="rId31" Type="http://schemas.openxmlformats.org/officeDocument/2006/relationships/hyperlink" Target="http://jolt.merlot.org/vol6no1/mintu-wimsatt_0310.htm"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email.uwsp.edu/owa/redir.aspx?C=15RWDGCeeX6o20Q4cVgPoWcHf-eejM3BuVylNubc4Q8XkS87b-DUCA..&amp;URL=mailto%3aorder%40sagepub.com" TargetMode="External"/><Relationship Id="rId14" Type="http://schemas.openxmlformats.org/officeDocument/2006/relationships/image" Target="media/image5.png"/><Relationship Id="rId22" Type="http://schemas.openxmlformats.org/officeDocument/2006/relationships/image" Target="media/image7.png"/><Relationship Id="rId27" Type="http://schemas.openxmlformats.org/officeDocument/2006/relationships/hyperlink" Target="https://community.canvaslms.com/docs/DOC-10701" TargetMode="External"/><Relationship Id="rId30" Type="http://schemas.openxmlformats.org/officeDocument/2006/relationships/hyperlink" Target="https://www.wisconsin.edu/dle/external-application-integration-requests/" TargetMode="External"/><Relationship Id="rId35" Type="http://schemas.openxmlformats.org/officeDocument/2006/relationships/hyperlink" Target="mailto:joneil@uwsp.edu"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mailto:lindsay.bernhagen@uwsp.edu" TargetMode="External"/><Relationship Id="rId17" Type="http://schemas.openxmlformats.org/officeDocument/2006/relationships/hyperlink" Target="https://uws.instructure.com/enroll/FNRAL8" TargetMode="External"/><Relationship Id="rId25" Type="http://schemas.openxmlformats.org/officeDocument/2006/relationships/image" Target="media/image10.png"/><Relationship Id="rId33" Type="http://schemas.openxmlformats.org/officeDocument/2006/relationships/hyperlink" Target="mailto:datctr@uwsp.edu%22mailto:datctr@uwsp.ed" TargetMode="External"/><Relationship Id="rId38" Type="http://schemas.openxmlformats.org/officeDocument/2006/relationships/hyperlink" Target="https://www3.uwsp.edu/infotech/Pages/ServiceDesk/default.aspx" TargetMode="External"/><Relationship Id="rId46" Type="http://schemas.openxmlformats.org/officeDocument/2006/relationships/customXml" Target="../customXml/item3.xml"/><Relationship Id="rId20" Type="http://schemas.openxmlformats.org/officeDocument/2006/relationships/hyperlink" Target="mailto:techhelp@uwsp.edu"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920</Number>
    <Section xmlns="409cf07c-705a-4568-bc2e-e1a7cd36a2d3">70</Section>
    <Calendar_x0020_Year xmlns="409cf07c-705a-4568-bc2e-e1a7cd36a2d3">2022</Calendar_x0020_Year>
    <Course_x0020_Name xmlns="409cf07c-705a-4568-bc2e-e1a7cd36a2d3">Writing Seminar</Course_x0020_Name>
    <Instructor xmlns="409cf07c-705a-4568-bc2e-e1a7cd36a2d3">Lindsay Bernhagen</Instructor>
    <Pre xmlns="409cf07c-705a-4568-bc2e-e1a7cd36a2d3">32</Pre>
  </documentManagement>
</p:properties>
</file>

<file path=customXml/itemProps1.xml><?xml version="1.0" encoding="utf-8"?>
<ds:datastoreItem xmlns:ds="http://schemas.openxmlformats.org/officeDocument/2006/customXml" ds:itemID="{EE880920-670F-4220-B73F-DE20203A4891}"/>
</file>

<file path=customXml/itemProps2.xml><?xml version="1.0" encoding="utf-8"?>
<ds:datastoreItem xmlns:ds="http://schemas.openxmlformats.org/officeDocument/2006/customXml" ds:itemID="{CA511EDE-31D5-4B1F-88C2-D223BCDE429C}"/>
</file>

<file path=customXml/itemProps3.xml><?xml version="1.0" encoding="utf-8"?>
<ds:datastoreItem xmlns:ds="http://schemas.openxmlformats.org/officeDocument/2006/customXml" ds:itemID="{810F19C3-E68F-4BB6-A971-986A593A456E}"/>
</file>

<file path=docProps/app.xml><?xml version="1.0" encoding="utf-8"?>
<Properties xmlns="http://schemas.openxmlformats.org/officeDocument/2006/extended-properties" xmlns:vt="http://schemas.openxmlformats.org/officeDocument/2006/docPropsVTypes">
  <Template>Normal</Template>
  <TotalTime>0</TotalTime>
  <Pages>10</Pages>
  <Words>3428</Words>
  <Characters>19544</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oy</dc:creator>
  <cp:keywords/>
  <dc:description/>
  <cp:lastModifiedBy>Dax, Chelsea [Education]</cp:lastModifiedBy>
  <cp:revision>2</cp:revision>
  <dcterms:created xsi:type="dcterms:W3CDTF">2022-02-23T15:27:00Z</dcterms:created>
  <dcterms:modified xsi:type="dcterms:W3CDTF">2022-02-23T15:27:00Z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